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475E4" w14:textId="3E3A7E22" w:rsidR="00DF467B" w:rsidRPr="00192530" w:rsidRDefault="00192530" w:rsidP="00192530">
      <w:pPr>
        <w:rPr>
          <w:rFonts w:ascii="Arial" w:hAnsi="Arial" w:cs="Arial"/>
          <w:noProof/>
          <w:lang w:val="en-US"/>
        </w:rPr>
      </w:pPr>
      <w:r>
        <w:rPr>
          <w:rFonts w:ascii="Arial" w:hAnsi="Arial" w:cs="Arial"/>
          <w:noProof/>
        </w:rPr>
        <mc:AlternateContent>
          <mc:Choice Requires="wps">
            <w:drawing>
              <wp:anchor distT="0" distB="0" distL="114300" distR="114300" simplePos="0" relativeHeight="251659264" behindDoc="0" locked="0" layoutInCell="1" allowOverlap="1" wp14:anchorId="6505C3BA" wp14:editId="51B90507">
                <wp:simplePos x="0" y="0"/>
                <wp:positionH relativeFrom="column">
                  <wp:posOffset>2071370</wp:posOffset>
                </wp:positionH>
                <wp:positionV relativeFrom="paragraph">
                  <wp:posOffset>233680</wp:posOffset>
                </wp:positionV>
                <wp:extent cx="4875530" cy="800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87553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C2758B" w14:textId="2F9CD251" w:rsidR="00192530" w:rsidRPr="00AD7D9A" w:rsidRDefault="00192530" w:rsidP="00192530">
                            <w:pPr>
                              <w:widowControl w:val="0"/>
                              <w:autoSpaceDE w:val="0"/>
                              <w:autoSpaceDN w:val="0"/>
                              <w:adjustRightInd w:val="0"/>
                              <w:jc w:val="center"/>
                              <w:outlineLvl w:val="0"/>
                              <w:rPr>
                                <w:rFonts w:ascii="Arial" w:hAnsi="Arial" w:cs="Arial"/>
                                <w:b/>
                              </w:rPr>
                            </w:pPr>
                            <w:r w:rsidRPr="00FF41BA">
                              <w:rPr>
                                <w:rFonts w:ascii="Arial" w:hAnsi="Arial" w:cs="Arial"/>
                                <w:b/>
                                <w:bCs/>
                                <w:lang w:val="en-US"/>
                              </w:rPr>
                              <w:t>P</w:t>
                            </w:r>
                            <w:r w:rsidR="00AD7D9A">
                              <w:rPr>
                                <w:rFonts w:ascii="Arial" w:hAnsi="Arial" w:cs="Arial"/>
                                <w:b/>
                                <w:bCs/>
                                <w:lang w:val="en-US"/>
                              </w:rPr>
                              <w:t>ersonalised care for adults with asthma</w:t>
                            </w:r>
                          </w:p>
                          <w:p w14:paraId="2E243ACD" w14:textId="77777777" w:rsidR="00192530" w:rsidRDefault="00192530" w:rsidP="00192530">
                            <w:pPr>
                              <w:jc w:val="center"/>
                              <w:rPr>
                                <w:rFonts w:ascii="Arial" w:hAnsi="Arial" w:cs="Arial"/>
                                <w:b/>
                                <w:lang w:val="en-US"/>
                              </w:rPr>
                            </w:pPr>
                            <w:r>
                              <w:rPr>
                                <w:rFonts w:ascii="Arial" w:hAnsi="Arial" w:cs="Arial"/>
                                <w:b/>
                                <w:lang w:val="en-US"/>
                              </w:rPr>
                              <w:t>A</w:t>
                            </w:r>
                            <w:r w:rsidRPr="00FF41BA">
                              <w:rPr>
                                <w:rFonts w:ascii="Arial" w:hAnsi="Arial" w:cs="Arial"/>
                                <w:b/>
                                <w:lang w:val="en-US"/>
                              </w:rPr>
                              <w:t>n experience-led care meeting</w:t>
                            </w:r>
                            <w:r>
                              <w:rPr>
                                <w:rFonts w:ascii="Arial" w:hAnsi="Arial" w:cs="Arial"/>
                                <w:b/>
                                <w:lang w:val="en-US"/>
                              </w:rPr>
                              <w:t xml:space="preserve"> on </w:t>
                            </w:r>
                            <w:r w:rsidRPr="00FF41BA">
                              <w:rPr>
                                <w:rFonts w:ascii="Arial" w:hAnsi="Arial" w:cs="Arial"/>
                                <w:b/>
                                <w:lang w:val="en-US"/>
                              </w:rPr>
                              <w:t>6</w:t>
                            </w:r>
                            <w:r w:rsidRPr="00FF41BA">
                              <w:rPr>
                                <w:rFonts w:ascii="Arial" w:hAnsi="Arial" w:cs="Arial"/>
                                <w:b/>
                                <w:vertAlign w:val="superscript"/>
                                <w:lang w:val="en-US"/>
                              </w:rPr>
                              <w:t>th</w:t>
                            </w:r>
                            <w:r w:rsidRPr="00FF41BA">
                              <w:rPr>
                                <w:rFonts w:ascii="Arial" w:hAnsi="Arial" w:cs="Arial"/>
                                <w:b/>
                                <w:lang w:val="en-US"/>
                              </w:rPr>
                              <w:t xml:space="preserve"> October 2017</w:t>
                            </w:r>
                          </w:p>
                          <w:p w14:paraId="1A7CF488" w14:textId="4A3EDC68" w:rsidR="00192530" w:rsidRDefault="00192530" w:rsidP="00192530">
                            <w:pPr>
                              <w:jc w:val="center"/>
                              <w:rPr>
                                <w:rFonts w:ascii="Arial" w:hAnsi="Arial" w:cs="Arial"/>
                                <w:b/>
                                <w:lang w:val="en-US"/>
                              </w:rPr>
                            </w:pPr>
                            <w:r>
                              <w:rPr>
                                <w:rFonts w:ascii="Arial" w:hAnsi="Arial" w:cs="Arial"/>
                                <w:b/>
                                <w:lang w:val="en-US"/>
                              </w:rPr>
                              <w:t>Background resources</w:t>
                            </w:r>
                          </w:p>
                          <w:p w14:paraId="67DC7AD2" w14:textId="7EAE05D8" w:rsidR="009179CF" w:rsidRPr="00192530" w:rsidRDefault="009179CF" w:rsidP="00192530">
                            <w:pPr>
                              <w:jc w:val="center"/>
                              <w:rPr>
                                <w:rFonts w:ascii="Arial" w:hAnsi="Arial" w:cs="Arial"/>
                                <w:b/>
                                <w:lang w:val="en-US"/>
                              </w:rPr>
                            </w:pPr>
                            <w:r>
                              <w:rPr>
                                <w:rFonts w:ascii="Arial" w:hAnsi="Arial" w:cs="Arial"/>
                                <w:b/>
                                <w:lang w:val="en-US"/>
                              </w:rPr>
                              <w:t>UPDATED</w:t>
                            </w:r>
                            <w:r w:rsidR="00BC696B">
                              <w:rPr>
                                <w:rFonts w:ascii="Arial" w:hAnsi="Arial" w:cs="Arial"/>
                                <w:b/>
                                <w:lang w:val="en-US"/>
                              </w:rPr>
                              <w:t xml:space="preserve"> 13/08/18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5C3BA" id="_x0000_t202" coordsize="21600,21600" o:spt="202" path="m,l,21600r21600,l21600,xe">
                <v:stroke joinstyle="miter"/>
                <v:path gradientshapeok="t" o:connecttype="rect"/>
              </v:shapetype>
              <v:shape id="Text Box 2" o:spid="_x0000_s1026" type="#_x0000_t202" style="position:absolute;margin-left:163.1pt;margin-top:18.4pt;width:383.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IVJdgIAAFkFAAAOAAAAZHJzL2Uyb0RvYy54bWysVMFu2zAMvQ/YPwi6r06ydO2COkXWosOA&#13;&#10;oi3WDj0rstQYk0VNUmJnX78n2UmzbpcOu9gU+UiRj6TOzrvGsI3yoSZb8vHRiDNlJVW1fSr5t4er&#13;&#10;d6echShsJQxZVfKtCvx8/vbNWetmakIrMpXyDEFsmLWu5KsY3awoglypRoQjcsrCqMk3IuLon4rK&#13;&#10;ixbRG1NMRqMPRUu+cp6kCgHay97I5zm+1krGW62DisyUHLnF/PX5u0zfYn4mZk9euFUthzTEP2TR&#13;&#10;iNri0n2oSxEFW/v6j1BNLT0F0vFIUlOQ1rVUuQZUMx69qOZ+JZzKtYCc4PY0hf8XVt5s7jyrq5JP&#13;&#10;OLOiQYseVBfZJ+rYJLHTujAD6N4BFjuo0eWdPkCZiu60b9If5TDYwfN2z20KJqGcnp4cH7+HScJ2&#13;&#10;OkKxmfzi2dv5ED8ralgSSu7Ru0yp2FyHiEwA3UHSZZauamNy/4z9TQFgr1F5AAbvVEifcJbi1qjk&#13;&#10;ZexXpUFAzjsp8uipC+PZRmBohJTKxlxyjgt0Qmnc/RrHAZ9c+6xe47z3yDeTjXvnprbkM0sv0q6+&#13;&#10;71LWPR78HdSdxNgtu6HBS6q26K+nfj+Ck1c1mnAtQrwTHguBvmHJ4y0+2lBbchokzlbkf/5Nn/CY&#13;&#10;U1g5a7FgJQ8/1sIrzswXiwn+OJ5O00bmw/T4ZIKDP7QsDy123VwQ2jHGc+JkFhM+mp2oPTWPeAsW&#13;&#10;6VaYhJW4u+RxJ17Efu3xlki1WGQQdtCJeG3vnUyhE71pxB66R+HdMIcRE3xDu1UUsxfj2GOTp6XF&#13;&#10;OpKu86wmgntWB+Kxv3mEh7cmPRCH54x6fhHnvwAAAP//AwBQSwMEFAAGAAgAAAAhAB6eh/XiAAAA&#13;&#10;EAEAAA8AAABkcnMvZG93bnJldi54bWxMj0FvwjAMhe+T+A+RkXYbyTpWQWmKpqFdh2AbErfQmLZa&#13;&#10;41RNoN2/nzltF8uWn5/fl69H14or9qHxpOFxpkAgld42VGn4/Hh7WIAI0ZA1rSfU8IMB1sXkLjeZ&#13;&#10;9QPt8LqPlWATCpnRUMfYZVKGskZnwsx3SLw7+96ZyGNfSdubgc1dKxOlUulMQ/yhNh2+1lh+7y9O&#13;&#10;w9f7+XiYq221cc/d4EclyS2l1vfTcbPi8rICEXGMfxdwY+D8UHCwk7+QDaLV8JSkCUu5SZnjJlDL&#13;&#10;OSOeuEuTBcgil/9Bil8AAAD//wMAUEsBAi0AFAAGAAgAAAAhALaDOJL+AAAA4QEAABMAAAAAAAAA&#13;&#10;AAAAAAAAAAAAAFtDb250ZW50X1R5cGVzXS54bWxQSwECLQAUAAYACAAAACEAOP0h/9YAAACUAQAA&#13;&#10;CwAAAAAAAAAAAAAAAAAvAQAAX3JlbHMvLnJlbHNQSwECLQAUAAYACAAAACEADoyFSXYCAABZBQAA&#13;&#10;DgAAAAAAAAAAAAAAAAAuAgAAZHJzL2Uyb0RvYy54bWxQSwECLQAUAAYACAAAACEAHp6H9eIAAAAQ&#13;&#10;AQAADwAAAAAAAAAAAAAAAADQBAAAZHJzL2Rvd25yZXYueG1sUEsFBgAAAAAEAAQA8wAAAN8FAAAA&#13;&#10;AA==&#13;&#10;" filled="f" stroked="f">
                <v:textbox>
                  <w:txbxContent>
                    <w:p w14:paraId="3BC2758B" w14:textId="2F9CD251" w:rsidR="00192530" w:rsidRPr="00AD7D9A" w:rsidRDefault="00192530" w:rsidP="00192530">
                      <w:pPr>
                        <w:widowControl w:val="0"/>
                        <w:autoSpaceDE w:val="0"/>
                        <w:autoSpaceDN w:val="0"/>
                        <w:adjustRightInd w:val="0"/>
                        <w:jc w:val="center"/>
                        <w:outlineLvl w:val="0"/>
                        <w:rPr>
                          <w:rFonts w:ascii="Arial" w:hAnsi="Arial" w:cs="Arial"/>
                          <w:b/>
                        </w:rPr>
                      </w:pPr>
                      <w:r w:rsidRPr="00FF41BA">
                        <w:rPr>
                          <w:rFonts w:ascii="Arial" w:hAnsi="Arial" w:cs="Arial"/>
                          <w:b/>
                          <w:bCs/>
                          <w:lang w:val="en-US"/>
                        </w:rPr>
                        <w:t>P</w:t>
                      </w:r>
                      <w:r w:rsidR="00AD7D9A">
                        <w:rPr>
                          <w:rFonts w:ascii="Arial" w:hAnsi="Arial" w:cs="Arial"/>
                          <w:b/>
                          <w:bCs/>
                          <w:lang w:val="en-US"/>
                        </w:rPr>
                        <w:t>ersonalised care for adults with asthma</w:t>
                      </w:r>
                    </w:p>
                    <w:p w14:paraId="2E243ACD" w14:textId="77777777" w:rsidR="00192530" w:rsidRDefault="00192530" w:rsidP="00192530">
                      <w:pPr>
                        <w:jc w:val="center"/>
                        <w:rPr>
                          <w:rFonts w:ascii="Arial" w:hAnsi="Arial" w:cs="Arial"/>
                          <w:b/>
                          <w:lang w:val="en-US"/>
                        </w:rPr>
                      </w:pPr>
                      <w:r>
                        <w:rPr>
                          <w:rFonts w:ascii="Arial" w:hAnsi="Arial" w:cs="Arial"/>
                          <w:b/>
                          <w:lang w:val="en-US"/>
                        </w:rPr>
                        <w:t>A</w:t>
                      </w:r>
                      <w:r w:rsidRPr="00FF41BA">
                        <w:rPr>
                          <w:rFonts w:ascii="Arial" w:hAnsi="Arial" w:cs="Arial"/>
                          <w:b/>
                          <w:lang w:val="en-US"/>
                        </w:rPr>
                        <w:t>n experience-led care meeting</w:t>
                      </w:r>
                      <w:r>
                        <w:rPr>
                          <w:rFonts w:ascii="Arial" w:hAnsi="Arial" w:cs="Arial"/>
                          <w:b/>
                          <w:lang w:val="en-US"/>
                        </w:rPr>
                        <w:t xml:space="preserve"> on </w:t>
                      </w:r>
                      <w:r w:rsidRPr="00FF41BA">
                        <w:rPr>
                          <w:rFonts w:ascii="Arial" w:hAnsi="Arial" w:cs="Arial"/>
                          <w:b/>
                          <w:lang w:val="en-US"/>
                        </w:rPr>
                        <w:t>6</w:t>
                      </w:r>
                      <w:r w:rsidRPr="00FF41BA">
                        <w:rPr>
                          <w:rFonts w:ascii="Arial" w:hAnsi="Arial" w:cs="Arial"/>
                          <w:b/>
                          <w:vertAlign w:val="superscript"/>
                          <w:lang w:val="en-US"/>
                        </w:rPr>
                        <w:t>th</w:t>
                      </w:r>
                      <w:r w:rsidRPr="00FF41BA">
                        <w:rPr>
                          <w:rFonts w:ascii="Arial" w:hAnsi="Arial" w:cs="Arial"/>
                          <w:b/>
                          <w:lang w:val="en-US"/>
                        </w:rPr>
                        <w:t xml:space="preserve"> October 2017</w:t>
                      </w:r>
                    </w:p>
                    <w:p w14:paraId="1A7CF488" w14:textId="4A3EDC68" w:rsidR="00192530" w:rsidRDefault="00192530" w:rsidP="00192530">
                      <w:pPr>
                        <w:jc w:val="center"/>
                        <w:rPr>
                          <w:rFonts w:ascii="Arial" w:hAnsi="Arial" w:cs="Arial"/>
                          <w:b/>
                          <w:lang w:val="en-US"/>
                        </w:rPr>
                      </w:pPr>
                      <w:r>
                        <w:rPr>
                          <w:rFonts w:ascii="Arial" w:hAnsi="Arial" w:cs="Arial"/>
                          <w:b/>
                          <w:lang w:val="en-US"/>
                        </w:rPr>
                        <w:t>Background resources</w:t>
                      </w:r>
                    </w:p>
                    <w:p w14:paraId="67DC7AD2" w14:textId="7EAE05D8" w:rsidR="009179CF" w:rsidRPr="00192530" w:rsidRDefault="009179CF" w:rsidP="00192530">
                      <w:pPr>
                        <w:jc w:val="center"/>
                        <w:rPr>
                          <w:rFonts w:ascii="Arial" w:hAnsi="Arial" w:cs="Arial"/>
                          <w:b/>
                          <w:lang w:val="en-US"/>
                        </w:rPr>
                      </w:pPr>
                      <w:r>
                        <w:rPr>
                          <w:rFonts w:ascii="Arial" w:hAnsi="Arial" w:cs="Arial"/>
                          <w:b/>
                          <w:lang w:val="en-US"/>
                        </w:rPr>
                        <w:t>UPDATED</w:t>
                      </w:r>
                      <w:r w:rsidR="00BC696B">
                        <w:rPr>
                          <w:rFonts w:ascii="Arial" w:hAnsi="Arial" w:cs="Arial"/>
                          <w:b/>
                          <w:lang w:val="en-US"/>
                        </w:rPr>
                        <w:t xml:space="preserve"> 13/08/18</w:t>
                      </w:r>
                    </w:p>
                  </w:txbxContent>
                </v:textbox>
                <w10:wrap type="square"/>
              </v:shape>
            </w:pict>
          </mc:Fallback>
        </mc:AlternateContent>
      </w:r>
      <w:r w:rsidR="005A176F" w:rsidRPr="00FF41BA">
        <w:rPr>
          <w:rFonts w:ascii="Arial" w:hAnsi="Arial" w:cs="Arial"/>
          <w:noProof/>
        </w:rPr>
        <w:drawing>
          <wp:inline distT="0" distB="0" distL="0" distR="0" wp14:anchorId="092713B4" wp14:editId="3B2B9644">
            <wp:extent cx="1692234" cy="11430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234" cy="1143000"/>
                    </a:xfrm>
                    <a:prstGeom prst="rect">
                      <a:avLst/>
                    </a:prstGeom>
                    <a:noFill/>
                    <a:ln>
                      <a:noFill/>
                    </a:ln>
                  </pic:spPr>
                </pic:pic>
              </a:graphicData>
            </a:graphic>
          </wp:inline>
        </w:drawing>
      </w:r>
    </w:p>
    <w:p w14:paraId="167F5C7D" w14:textId="2E3D32F6" w:rsidR="00F749E4" w:rsidRPr="00896F9B" w:rsidRDefault="00452524" w:rsidP="00452524">
      <w:pPr>
        <w:jc w:val="both"/>
        <w:rPr>
          <w:rFonts w:ascii="Arial" w:hAnsi="Arial" w:cs="Arial"/>
        </w:rPr>
      </w:pPr>
      <w:r w:rsidRPr="00896F9B">
        <w:rPr>
          <w:rFonts w:ascii="Arial" w:hAnsi="Arial" w:cs="Arial"/>
        </w:rPr>
        <w:t xml:space="preserve">The table below provides a summary of </w:t>
      </w:r>
      <w:r w:rsidRPr="00896F9B">
        <w:rPr>
          <w:rFonts w:ascii="Arial" w:hAnsi="Arial" w:cs="Arial"/>
          <w:lang w:val="en-US"/>
        </w:rPr>
        <w:t xml:space="preserve">articles, reports </w:t>
      </w:r>
      <w:r w:rsidR="00F749E4" w:rsidRPr="00896F9B">
        <w:rPr>
          <w:rFonts w:ascii="Arial" w:hAnsi="Arial" w:cs="Arial"/>
          <w:lang w:val="en-US"/>
        </w:rPr>
        <w:t xml:space="preserve">and </w:t>
      </w:r>
      <w:r w:rsidRPr="00896F9B">
        <w:rPr>
          <w:rFonts w:ascii="Arial" w:hAnsi="Arial" w:cs="Arial"/>
          <w:lang w:val="en-US"/>
        </w:rPr>
        <w:t xml:space="preserve">other </w:t>
      </w:r>
      <w:r w:rsidR="00F749E4" w:rsidRPr="00896F9B">
        <w:rPr>
          <w:rFonts w:ascii="Arial" w:hAnsi="Arial" w:cs="Arial"/>
          <w:lang w:val="en-US"/>
        </w:rPr>
        <w:t>background material suggested by participants</w:t>
      </w:r>
      <w:r w:rsidRPr="00896F9B">
        <w:rPr>
          <w:rFonts w:ascii="Arial" w:hAnsi="Arial" w:cs="Arial"/>
          <w:lang w:val="en-US"/>
        </w:rPr>
        <w:t xml:space="preserve"> and experts</w:t>
      </w:r>
      <w:r w:rsidR="00E74246">
        <w:rPr>
          <w:rFonts w:ascii="Arial" w:hAnsi="Arial" w:cs="Arial"/>
          <w:lang w:val="en-US"/>
        </w:rPr>
        <w:t xml:space="preserve">. It includes shared decision-making, </w:t>
      </w:r>
      <w:proofErr w:type="spellStart"/>
      <w:r w:rsidR="00E74246">
        <w:rPr>
          <w:rFonts w:ascii="Arial" w:hAnsi="Arial" w:cs="Arial"/>
          <w:lang w:val="en-US"/>
        </w:rPr>
        <w:t>personalised</w:t>
      </w:r>
      <w:proofErr w:type="spellEnd"/>
      <w:r w:rsidR="00E74246">
        <w:rPr>
          <w:rFonts w:ascii="Arial" w:hAnsi="Arial" w:cs="Arial"/>
          <w:lang w:val="en-US"/>
        </w:rPr>
        <w:t xml:space="preserve"> care and their application in asthma care.  These are provided in order to give participants an overview of the evidence that has been identified.  </w:t>
      </w:r>
      <w:r w:rsidR="00896F9B">
        <w:rPr>
          <w:rFonts w:ascii="Arial" w:hAnsi="Arial" w:cs="Arial"/>
          <w:lang w:val="en-US"/>
        </w:rPr>
        <w:t>Please note t</w:t>
      </w:r>
      <w:r w:rsidR="000B7EC7" w:rsidRPr="00896F9B">
        <w:rPr>
          <w:rFonts w:ascii="Arial" w:hAnsi="Arial" w:cs="Arial"/>
          <w:lang w:val="en-US"/>
        </w:rPr>
        <w:t>here is no expectation that participants will read these documents</w:t>
      </w:r>
      <w:r w:rsidR="00E74246">
        <w:rPr>
          <w:rFonts w:ascii="Arial" w:hAnsi="Arial" w:cs="Arial"/>
          <w:lang w:val="en-US"/>
        </w:rPr>
        <w:t>, although hyperlinks are provided so you can access them If you are interested</w:t>
      </w:r>
      <w:r w:rsidR="000B7EC7" w:rsidRPr="00896F9B">
        <w:rPr>
          <w:rFonts w:ascii="Arial" w:hAnsi="Arial" w:cs="Arial"/>
          <w:lang w:val="en-US"/>
        </w:rPr>
        <w:t xml:space="preserve">. </w:t>
      </w:r>
    </w:p>
    <w:p w14:paraId="2F0BE5D4" w14:textId="77777777" w:rsidR="00F30F2C" w:rsidRPr="00452524" w:rsidRDefault="00F30F2C" w:rsidP="007808D6">
      <w:pPr>
        <w:ind w:left="-1701" w:firstLine="1701"/>
        <w:jc w:val="both"/>
        <w:rPr>
          <w:rFonts w:ascii="Arial" w:hAnsi="Arial" w:cs="Arial"/>
        </w:rPr>
      </w:pPr>
    </w:p>
    <w:tbl>
      <w:tblPr>
        <w:tblStyle w:val="TableGrid"/>
        <w:tblW w:w="15055" w:type="dxa"/>
        <w:tblInd w:w="108" w:type="dxa"/>
        <w:tblLayout w:type="fixed"/>
        <w:tblLook w:val="04A0" w:firstRow="1" w:lastRow="0" w:firstColumn="1" w:lastColumn="0" w:noHBand="0" w:noVBand="1"/>
      </w:tblPr>
      <w:tblGrid>
        <w:gridCol w:w="3261"/>
        <w:gridCol w:w="1998"/>
        <w:gridCol w:w="9796"/>
      </w:tblGrid>
      <w:tr w:rsidR="00155FE4" w:rsidRPr="00D76493" w14:paraId="2BB10AC5" w14:textId="77777777" w:rsidTr="00E92F94">
        <w:trPr>
          <w:trHeight w:val="314"/>
          <w:tblHeader/>
        </w:trPr>
        <w:tc>
          <w:tcPr>
            <w:tcW w:w="3261" w:type="dxa"/>
          </w:tcPr>
          <w:p w14:paraId="767CB541" w14:textId="77777777" w:rsidR="00CD2AE0" w:rsidRPr="00155FE4" w:rsidRDefault="00CD2AE0" w:rsidP="007808D6">
            <w:pPr>
              <w:jc w:val="both"/>
              <w:rPr>
                <w:rFonts w:ascii="Arial" w:hAnsi="Arial" w:cs="Arial"/>
                <w:b/>
                <w:color w:val="000000" w:themeColor="text1"/>
                <w:sz w:val="22"/>
                <w:szCs w:val="22"/>
                <w:lang w:val="en-US"/>
              </w:rPr>
            </w:pPr>
            <w:r w:rsidRPr="00155FE4">
              <w:rPr>
                <w:rFonts w:ascii="Arial" w:hAnsi="Arial" w:cs="Arial"/>
                <w:b/>
                <w:color w:val="000000" w:themeColor="text1"/>
                <w:sz w:val="22"/>
                <w:szCs w:val="22"/>
                <w:lang w:val="en-US"/>
              </w:rPr>
              <w:t xml:space="preserve">Document Citation </w:t>
            </w:r>
          </w:p>
        </w:tc>
        <w:tc>
          <w:tcPr>
            <w:tcW w:w="1998" w:type="dxa"/>
          </w:tcPr>
          <w:p w14:paraId="29426425" w14:textId="24E7ACF9" w:rsidR="00CD2AE0" w:rsidRPr="00155FE4" w:rsidRDefault="00CD2AE0" w:rsidP="007808D6">
            <w:pPr>
              <w:jc w:val="both"/>
              <w:rPr>
                <w:rFonts w:ascii="Arial" w:hAnsi="Arial" w:cs="Arial"/>
                <w:b/>
                <w:color w:val="000000" w:themeColor="text1"/>
                <w:sz w:val="22"/>
                <w:szCs w:val="22"/>
                <w:lang w:val="en-US"/>
              </w:rPr>
            </w:pPr>
            <w:r w:rsidRPr="00155FE4">
              <w:rPr>
                <w:rFonts w:ascii="Arial" w:hAnsi="Arial" w:cs="Arial"/>
                <w:b/>
                <w:color w:val="000000" w:themeColor="text1"/>
                <w:sz w:val="22"/>
                <w:szCs w:val="22"/>
                <w:lang w:val="en-US"/>
              </w:rPr>
              <w:t>Available</w:t>
            </w:r>
          </w:p>
        </w:tc>
        <w:tc>
          <w:tcPr>
            <w:tcW w:w="9796" w:type="dxa"/>
          </w:tcPr>
          <w:p w14:paraId="730897B6" w14:textId="77777777" w:rsidR="00CD2AE0" w:rsidRPr="00155FE4" w:rsidRDefault="00CD2AE0" w:rsidP="007808D6">
            <w:pPr>
              <w:jc w:val="both"/>
              <w:rPr>
                <w:rFonts w:ascii="Arial" w:hAnsi="Arial" w:cs="Arial"/>
                <w:b/>
                <w:color w:val="000000" w:themeColor="text1"/>
                <w:sz w:val="22"/>
                <w:szCs w:val="22"/>
                <w:lang w:val="en-US"/>
              </w:rPr>
            </w:pPr>
            <w:r w:rsidRPr="00155FE4">
              <w:rPr>
                <w:rFonts w:ascii="Arial" w:hAnsi="Arial" w:cs="Arial"/>
                <w:b/>
                <w:color w:val="000000" w:themeColor="text1"/>
                <w:sz w:val="22"/>
                <w:szCs w:val="22"/>
                <w:lang w:val="en-US"/>
              </w:rPr>
              <w:t>Overview</w:t>
            </w:r>
          </w:p>
        </w:tc>
      </w:tr>
      <w:tr w:rsidR="00AD7D9A" w:rsidRPr="00155FE4" w14:paraId="4C4B2518" w14:textId="77777777" w:rsidTr="00A373C8">
        <w:trPr>
          <w:trHeight w:val="300"/>
        </w:trPr>
        <w:tc>
          <w:tcPr>
            <w:tcW w:w="15055" w:type="dxa"/>
            <w:gridSpan w:val="3"/>
            <w:shd w:val="clear" w:color="auto" w:fill="D9D9D9" w:themeFill="background1" w:themeFillShade="D9"/>
          </w:tcPr>
          <w:p w14:paraId="623CA9CE" w14:textId="77777777" w:rsidR="00AD7D9A" w:rsidRPr="00155FE4" w:rsidRDefault="00AD7D9A" w:rsidP="00A373C8">
            <w:pPr>
              <w:rPr>
                <w:rFonts w:ascii="Arial" w:hAnsi="Arial" w:cs="Arial"/>
                <w:b/>
                <w:i/>
                <w:color w:val="000000" w:themeColor="text1"/>
                <w:sz w:val="22"/>
                <w:szCs w:val="22"/>
                <w:lang w:val="en-US"/>
              </w:rPr>
            </w:pPr>
            <w:r>
              <w:rPr>
                <w:rFonts w:ascii="Arial" w:hAnsi="Arial" w:cs="Arial"/>
                <w:b/>
                <w:i/>
                <w:color w:val="000000" w:themeColor="text1"/>
                <w:sz w:val="22"/>
                <w:szCs w:val="22"/>
                <w:lang w:val="en-US"/>
              </w:rPr>
              <w:t xml:space="preserve">About </w:t>
            </w:r>
            <w:proofErr w:type="spellStart"/>
            <w:r>
              <w:rPr>
                <w:rFonts w:ascii="Arial" w:hAnsi="Arial" w:cs="Arial"/>
                <w:b/>
                <w:i/>
                <w:color w:val="000000" w:themeColor="text1"/>
                <w:sz w:val="22"/>
                <w:szCs w:val="22"/>
                <w:lang w:val="en-US"/>
              </w:rPr>
              <w:t>personalised</w:t>
            </w:r>
            <w:proofErr w:type="spellEnd"/>
            <w:r>
              <w:rPr>
                <w:rFonts w:ascii="Arial" w:hAnsi="Arial" w:cs="Arial"/>
                <w:b/>
                <w:i/>
                <w:color w:val="000000" w:themeColor="text1"/>
                <w:sz w:val="22"/>
                <w:szCs w:val="22"/>
                <w:lang w:val="en-US"/>
              </w:rPr>
              <w:t xml:space="preserve"> care </w:t>
            </w:r>
          </w:p>
        </w:tc>
      </w:tr>
      <w:tr w:rsidR="00AD7D9A" w:rsidRPr="00D76493" w14:paraId="68AAAE19" w14:textId="77777777" w:rsidTr="00A373C8">
        <w:trPr>
          <w:trHeight w:val="2296"/>
        </w:trPr>
        <w:tc>
          <w:tcPr>
            <w:tcW w:w="3261" w:type="dxa"/>
          </w:tcPr>
          <w:p w14:paraId="79DADAB7" w14:textId="77777777" w:rsidR="00AD7D9A" w:rsidRPr="00155FE4" w:rsidRDefault="00AD7D9A" w:rsidP="00A373C8">
            <w:pPr>
              <w:jc w:val="both"/>
              <w:rPr>
                <w:rFonts w:ascii="Arial" w:hAnsi="Arial" w:cs="Arial"/>
                <w:color w:val="000000" w:themeColor="text1"/>
                <w:sz w:val="22"/>
                <w:szCs w:val="22"/>
              </w:rPr>
            </w:pPr>
            <w:r w:rsidRPr="00155FE4">
              <w:rPr>
                <w:rFonts w:ascii="Arial" w:hAnsi="Arial" w:cs="Arial"/>
                <w:color w:val="000000" w:themeColor="text1"/>
                <w:sz w:val="22"/>
                <w:szCs w:val="22"/>
              </w:rPr>
              <w:t>Person-Centred Approaches. Health Education England. 2017</w:t>
            </w:r>
          </w:p>
          <w:p w14:paraId="5C0585E1" w14:textId="77777777" w:rsidR="00AD7D9A" w:rsidRPr="00155FE4" w:rsidRDefault="00AD7D9A" w:rsidP="00A373C8">
            <w:pPr>
              <w:jc w:val="both"/>
              <w:rPr>
                <w:rFonts w:ascii="Arial" w:hAnsi="Arial" w:cs="Arial"/>
                <w:color w:val="000000" w:themeColor="text1"/>
                <w:sz w:val="22"/>
                <w:szCs w:val="22"/>
              </w:rPr>
            </w:pPr>
          </w:p>
        </w:tc>
        <w:tc>
          <w:tcPr>
            <w:tcW w:w="1998" w:type="dxa"/>
          </w:tcPr>
          <w:p w14:paraId="5AEDFC0D" w14:textId="77777777" w:rsidR="00AD7D9A" w:rsidRPr="00155FE4" w:rsidRDefault="00AD7D9A" w:rsidP="00A373C8">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http://www.skillsforhealth.org.uk/services/item/575-person-centred-approaches-cstf-download</w:t>
            </w:r>
          </w:p>
        </w:tc>
        <w:tc>
          <w:tcPr>
            <w:tcW w:w="9796" w:type="dxa"/>
          </w:tcPr>
          <w:p w14:paraId="76EB6D77" w14:textId="77777777" w:rsidR="00AD7D9A" w:rsidRPr="00155FE4" w:rsidRDefault="00AD7D9A" w:rsidP="00A373C8">
            <w:pPr>
              <w:jc w:val="both"/>
              <w:rPr>
                <w:rFonts w:ascii="Arial" w:hAnsi="Arial" w:cs="Arial"/>
                <w:color w:val="000000" w:themeColor="text1"/>
                <w:sz w:val="22"/>
                <w:szCs w:val="22"/>
              </w:rPr>
            </w:pPr>
            <w:r w:rsidRPr="00155FE4">
              <w:rPr>
                <w:rFonts w:ascii="Arial" w:hAnsi="Arial" w:cs="Arial"/>
                <w:color w:val="000000" w:themeColor="text1"/>
                <w:sz w:val="22"/>
                <w:szCs w:val="22"/>
              </w:rPr>
              <w:t>A framework that aims to distil best practice and to set out core, transferable behaviours, knowledge and skills.  It describes values, core communication and relationship building skills. It presents behaviours, knowledge and skills to put a person-centred approach into practice in three ‘steps’:</w:t>
            </w:r>
          </w:p>
          <w:p w14:paraId="40D359E7" w14:textId="77777777" w:rsidR="00AD7D9A" w:rsidRPr="00155FE4" w:rsidRDefault="00AD7D9A" w:rsidP="00A373C8">
            <w:pPr>
              <w:pStyle w:val="ListParagraph"/>
              <w:numPr>
                <w:ilvl w:val="0"/>
                <w:numId w:val="23"/>
              </w:numPr>
              <w:jc w:val="both"/>
              <w:rPr>
                <w:rFonts w:ascii="Arial" w:hAnsi="Arial" w:cs="Arial"/>
                <w:color w:val="000000" w:themeColor="text1"/>
                <w:sz w:val="22"/>
                <w:szCs w:val="22"/>
              </w:rPr>
            </w:pPr>
            <w:r w:rsidRPr="00155FE4">
              <w:rPr>
                <w:rFonts w:ascii="Arial" w:hAnsi="Arial" w:cs="Arial"/>
                <w:color w:val="000000" w:themeColor="text1"/>
                <w:sz w:val="22"/>
                <w:szCs w:val="22"/>
              </w:rPr>
              <w:t>Step 1: Conversations to engage with people</w:t>
            </w:r>
          </w:p>
          <w:p w14:paraId="072CCD83" w14:textId="77777777" w:rsidR="00AD7D9A" w:rsidRPr="00155FE4" w:rsidRDefault="00AD7D9A" w:rsidP="00A373C8">
            <w:pPr>
              <w:pStyle w:val="ListParagraph"/>
              <w:numPr>
                <w:ilvl w:val="0"/>
                <w:numId w:val="23"/>
              </w:numPr>
              <w:jc w:val="both"/>
              <w:rPr>
                <w:rFonts w:ascii="Arial" w:hAnsi="Arial" w:cs="Arial"/>
                <w:color w:val="000000" w:themeColor="text1"/>
                <w:sz w:val="22"/>
                <w:szCs w:val="22"/>
              </w:rPr>
            </w:pPr>
            <w:r w:rsidRPr="00155FE4">
              <w:rPr>
                <w:rFonts w:ascii="Arial" w:hAnsi="Arial" w:cs="Arial"/>
                <w:color w:val="000000" w:themeColor="text1"/>
                <w:sz w:val="22"/>
                <w:szCs w:val="22"/>
              </w:rPr>
              <w:t>Step 2. Conversations to enable and support people</w:t>
            </w:r>
          </w:p>
          <w:p w14:paraId="5CD4BEDB" w14:textId="77777777" w:rsidR="00AD7D9A" w:rsidRPr="00155FE4" w:rsidRDefault="00AD7D9A" w:rsidP="00A373C8">
            <w:pPr>
              <w:pStyle w:val="ListParagraph"/>
              <w:numPr>
                <w:ilvl w:val="0"/>
                <w:numId w:val="23"/>
              </w:numPr>
              <w:jc w:val="both"/>
              <w:rPr>
                <w:rFonts w:ascii="Arial" w:hAnsi="Arial" w:cs="Arial"/>
                <w:color w:val="000000" w:themeColor="text1"/>
                <w:sz w:val="22"/>
                <w:szCs w:val="22"/>
              </w:rPr>
            </w:pPr>
            <w:r w:rsidRPr="00155FE4">
              <w:rPr>
                <w:rFonts w:ascii="Arial" w:hAnsi="Arial" w:cs="Arial"/>
                <w:color w:val="000000" w:themeColor="text1"/>
                <w:sz w:val="22"/>
                <w:szCs w:val="22"/>
              </w:rPr>
              <w:t>Step 3. Conversations with people to collaboratively manage highest complexity and significant risk</w:t>
            </w:r>
          </w:p>
        </w:tc>
      </w:tr>
      <w:tr w:rsidR="00AD7D9A" w:rsidRPr="00D76493" w14:paraId="0D2D08AF" w14:textId="77777777" w:rsidTr="00A373C8">
        <w:trPr>
          <w:trHeight w:val="1898"/>
        </w:trPr>
        <w:tc>
          <w:tcPr>
            <w:tcW w:w="3261" w:type="dxa"/>
          </w:tcPr>
          <w:p w14:paraId="76E5ED6A" w14:textId="77777777" w:rsidR="00AD7D9A" w:rsidRPr="000D0BB3" w:rsidRDefault="00AD7D9A" w:rsidP="00A373C8">
            <w:pPr>
              <w:rPr>
                <w:rStyle w:val="author"/>
              </w:rPr>
            </w:pPr>
            <w:r w:rsidRPr="000D0BB3">
              <w:rPr>
                <w:rFonts w:ascii="Arial" w:hAnsi="Arial" w:cs="Arial"/>
                <w:color w:val="333333"/>
                <w:sz w:val="22"/>
                <w:szCs w:val="22"/>
                <w:bdr w:val="none" w:sz="0" w:space="0" w:color="auto" w:frame="1"/>
              </w:rPr>
              <w:t xml:space="preserve">World Health Organisation. WHO global strategy on integrated people-centred health services 2016-2026, 2015. </w:t>
            </w:r>
          </w:p>
        </w:tc>
        <w:tc>
          <w:tcPr>
            <w:tcW w:w="1998" w:type="dxa"/>
          </w:tcPr>
          <w:p w14:paraId="6DD1F0C5" w14:textId="77777777" w:rsidR="00AD7D9A" w:rsidRPr="00155FE4" w:rsidRDefault="00AD7D9A" w:rsidP="00A373C8">
            <w:pPr>
              <w:jc w:val="both"/>
              <w:rPr>
                <w:rFonts w:ascii="Arial" w:hAnsi="Arial" w:cs="Arial"/>
                <w:color w:val="000000" w:themeColor="text1"/>
                <w:sz w:val="22"/>
                <w:szCs w:val="22"/>
                <w:lang w:val="en-US"/>
              </w:rPr>
            </w:pPr>
            <w:r w:rsidRPr="00111B02">
              <w:rPr>
                <w:rFonts w:ascii="Arial" w:hAnsi="Arial" w:cs="Arial"/>
                <w:color w:val="000000" w:themeColor="text1"/>
                <w:sz w:val="22"/>
                <w:szCs w:val="22"/>
                <w:lang w:val="en-US"/>
              </w:rPr>
              <w:t>http://africahealthforum.afro.who.int/IMG/pdf/the_global_strategy_for_integrated_people_centred_health_services.pdf</w:t>
            </w:r>
          </w:p>
        </w:tc>
        <w:tc>
          <w:tcPr>
            <w:tcW w:w="9796" w:type="dxa"/>
          </w:tcPr>
          <w:p w14:paraId="2A0E99BF" w14:textId="77777777" w:rsidR="00AD7D9A" w:rsidRPr="00CC1EC1" w:rsidRDefault="00AD7D9A" w:rsidP="00A373C8">
            <w:pPr>
              <w:rPr>
                <w:rFonts w:ascii="Arial" w:hAnsi="Arial" w:cs="Arial"/>
                <w:color w:val="000000" w:themeColor="text1"/>
                <w:sz w:val="22"/>
                <w:szCs w:val="22"/>
              </w:rPr>
            </w:pPr>
            <w:r>
              <w:rPr>
                <w:rFonts w:ascii="Arial" w:hAnsi="Arial" w:cs="Arial"/>
                <w:color w:val="000000" w:themeColor="text1"/>
                <w:sz w:val="22"/>
                <w:szCs w:val="22"/>
              </w:rPr>
              <w:t>Devel</w:t>
            </w:r>
            <w:r w:rsidRPr="00CC1EC1">
              <w:rPr>
                <w:rFonts w:ascii="Arial" w:hAnsi="Arial" w:cs="Arial"/>
                <w:color w:val="000000" w:themeColor="text1"/>
                <w:sz w:val="22"/>
                <w:szCs w:val="22"/>
              </w:rPr>
              <w:t xml:space="preserve">oping more integrated people-centred care systems has the potential to generate significant benefits to the health and health care of all people, including improved access to care, improved health and clinical outcomes, better health literacy and self-care, increased satisfaction with care, improved job satisfaction, improved efficiency of services, and reduced overall costs. </w:t>
            </w:r>
            <w:r>
              <w:rPr>
                <w:rFonts w:ascii="Arial" w:hAnsi="Arial" w:cs="Arial"/>
                <w:color w:val="000000" w:themeColor="text1"/>
                <w:sz w:val="22"/>
                <w:szCs w:val="22"/>
              </w:rPr>
              <w:t xml:space="preserve"> </w:t>
            </w:r>
            <w:r w:rsidRPr="00CC1EC1">
              <w:rPr>
                <w:rFonts w:ascii="Arial" w:hAnsi="Arial" w:cs="Arial"/>
                <w:color w:val="000000" w:themeColor="text1"/>
                <w:sz w:val="22"/>
                <w:szCs w:val="22"/>
              </w:rPr>
              <w:t xml:space="preserve">The strategy sets forth a vision of “a future in which all people have access to health services that are provided in a way that responds to their life course needs and preferences, are coordinated across the continuum of care and are safe, effective, timely, efficient and of acceptable quality”. </w:t>
            </w:r>
            <w:r>
              <w:rPr>
                <w:rFonts w:ascii="Arial" w:hAnsi="Arial" w:cs="Arial"/>
                <w:color w:val="000000" w:themeColor="text1"/>
                <w:sz w:val="22"/>
                <w:szCs w:val="22"/>
              </w:rPr>
              <w:t xml:space="preserve"> Includes </w:t>
            </w:r>
            <w:r w:rsidRPr="00CC1EC1">
              <w:rPr>
                <w:rFonts w:ascii="Arial" w:hAnsi="Arial" w:cs="Arial"/>
                <w:color w:val="000000" w:themeColor="text1"/>
                <w:sz w:val="22"/>
                <w:szCs w:val="22"/>
              </w:rPr>
              <w:t xml:space="preserve">four different types of country settings: low, </w:t>
            </w:r>
            <w:proofErr w:type="gramStart"/>
            <w:r w:rsidRPr="00CC1EC1">
              <w:rPr>
                <w:rFonts w:ascii="Arial" w:hAnsi="Arial" w:cs="Arial"/>
                <w:color w:val="000000" w:themeColor="text1"/>
                <w:sz w:val="22"/>
                <w:szCs w:val="22"/>
              </w:rPr>
              <w:t>middle and high income</w:t>
            </w:r>
            <w:proofErr w:type="gramEnd"/>
            <w:r w:rsidRPr="00CC1EC1">
              <w:rPr>
                <w:rFonts w:ascii="Arial" w:hAnsi="Arial" w:cs="Arial"/>
                <w:color w:val="000000" w:themeColor="text1"/>
                <w:sz w:val="22"/>
                <w:szCs w:val="22"/>
              </w:rPr>
              <w:t xml:space="preserve"> countries, </w:t>
            </w:r>
          </w:p>
        </w:tc>
      </w:tr>
      <w:tr w:rsidR="00AD7D9A" w:rsidRPr="00D76493" w14:paraId="770E3E62" w14:textId="77777777" w:rsidTr="00A373C8">
        <w:trPr>
          <w:trHeight w:val="1898"/>
        </w:trPr>
        <w:tc>
          <w:tcPr>
            <w:tcW w:w="3261" w:type="dxa"/>
          </w:tcPr>
          <w:p w14:paraId="13B2E251" w14:textId="77777777" w:rsidR="00AD7D9A" w:rsidRPr="00D92B40" w:rsidRDefault="00AD7D9A" w:rsidP="00A373C8">
            <w:pPr>
              <w:rPr>
                <w:rFonts w:ascii="Arial" w:hAnsi="Arial" w:cs="Arial"/>
                <w:color w:val="333333"/>
                <w:sz w:val="22"/>
                <w:szCs w:val="22"/>
                <w:bdr w:val="none" w:sz="0" w:space="0" w:color="auto" w:frame="1"/>
              </w:rPr>
            </w:pPr>
            <w:r w:rsidRPr="00D92B40">
              <w:rPr>
                <w:rFonts w:ascii="Arial" w:hAnsi="Arial" w:cs="Arial"/>
                <w:color w:val="333333"/>
                <w:sz w:val="22"/>
                <w:szCs w:val="22"/>
                <w:bdr w:val="none" w:sz="0" w:space="0" w:color="auto" w:frame="1"/>
              </w:rPr>
              <w:t xml:space="preserve">The Health Foundation. Person-centred care made simple. Quick guide 2014. Health Foundation </w:t>
            </w:r>
          </w:p>
          <w:p w14:paraId="50A0EE81" w14:textId="77777777" w:rsidR="00AD7D9A" w:rsidRPr="00D92B40" w:rsidRDefault="00AD7D9A" w:rsidP="00A373C8">
            <w:pPr>
              <w:rPr>
                <w:rFonts w:ascii="Arial" w:hAnsi="Arial" w:cs="Arial"/>
                <w:color w:val="333333"/>
                <w:sz w:val="22"/>
                <w:szCs w:val="22"/>
                <w:bdr w:val="none" w:sz="0" w:space="0" w:color="auto" w:frame="1"/>
              </w:rPr>
            </w:pPr>
            <w:r w:rsidRPr="00D92B40">
              <w:rPr>
                <w:rFonts w:ascii="Arial" w:hAnsi="Arial" w:cs="Arial"/>
                <w:color w:val="333333"/>
                <w:sz w:val="22"/>
                <w:szCs w:val="22"/>
                <w:bdr w:val="none" w:sz="0" w:space="0" w:color="auto" w:frame="1"/>
              </w:rPr>
              <w:t xml:space="preserve">Report. </w:t>
            </w:r>
          </w:p>
          <w:p w14:paraId="48EAA3BA" w14:textId="77777777" w:rsidR="00AD7D9A" w:rsidRPr="000D0BB3" w:rsidRDefault="00AD7D9A" w:rsidP="00A373C8">
            <w:pPr>
              <w:rPr>
                <w:rFonts w:ascii="Arial" w:hAnsi="Arial" w:cs="Arial"/>
                <w:color w:val="333333"/>
                <w:sz w:val="22"/>
                <w:szCs w:val="22"/>
                <w:bdr w:val="none" w:sz="0" w:space="0" w:color="auto" w:frame="1"/>
              </w:rPr>
            </w:pPr>
          </w:p>
        </w:tc>
        <w:tc>
          <w:tcPr>
            <w:tcW w:w="1998" w:type="dxa"/>
          </w:tcPr>
          <w:p w14:paraId="6C9800BE" w14:textId="77777777" w:rsidR="00AD7D9A" w:rsidRPr="00155FE4" w:rsidRDefault="00AD7D9A" w:rsidP="00A373C8">
            <w:pPr>
              <w:jc w:val="both"/>
              <w:rPr>
                <w:rFonts w:ascii="Arial" w:hAnsi="Arial" w:cs="Arial"/>
                <w:color w:val="000000" w:themeColor="text1"/>
                <w:sz w:val="22"/>
                <w:szCs w:val="22"/>
                <w:lang w:val="en-US"/>
              </w:rPr>
            </w:pPr>
            <w:r w:rsidRPr="00D92B40">
              <w:rPr>
                <w:rFonts w:ascii="Arial" w:hAnsi="Arial" w:cs="Arial"/>
                <w:color w:val="333333"/>
                <w:sz w:val="22"/>
                <w:szCs w:val="22"/>
                <w:bdr w:val="none" w:sz="0" w:space="0" w:color="auto" w:frame="1"/>
              </w:rPr>
              <w:t>http://www.health.org.uk/sites/health/files/PersonCentredCareMadeSimple.pdf</w:t>
            </w:r>
          </w:p>
        </w:tc>
        <w:tc>
          <w:tcPr>
            <w:tcW w:w="9796" w:type="dxa"/>
          </w:tcPr>
          <w:p w14:paraId="1E6161A0" w14:textId="77777777" w:rsidR="00AD7D9A" w:rsidRPr="00B26C19" w:rsidRDefault="00AD7D9A" w:rsidP="00A373C8">
            <w:pPr>
              <w:rPr>
                <w:rFonts w:ascii="Arial" w:hAnsi="Arial" w:cs="Arial"/>
                <w:color w:val="000000" w:themeColor="text1"/>
                <w:sz w:val="22"/>
                <w:szCs w:val="22"/>
              </w:rPr>
            </w:pPr>
            <w:r>
              <w:rPr>
                <w:rFonts w:ascii="Arial" w:hAnsi="Arial" w:cs="Arial"/>
                <w:color w:val="000000" w:themeColor="text1"/>
                <w:sz w:val="22"/>
                <w:szCs w:val="22"/>
              </w:rPr>
              <w:t>Oft</w:t>
            </w:r>
            <w:r w:rsidRPr="00B26C19">
              <w:rPr>
                <w:rFonts w:ascii="Arial" w:hAnsi="Arial" w:cs="Arial"/>
                <w:color w:val="000000" w:themeColor="text1"/>
                <w:sz w:val="22"/>
                <w:szCs w:val="22"/>
              </w:rPr>
              <w:t xml:space="preserve">en, health care does ‘to’ or ‘for’ </w:t>
            </w:r>
            <w:r>
              <w:rPr>
                <w:rFonts w:ascii="Arial" w:hAnsi="Arial" w:cs="Arial"/>
                <w:color w:val="000000" w:themeColor="text1"/>
                <w:sz w:val="22"/>
                <w:szCs w:val="22"/>
              </w:rPr>
              <w:t xml:space="preserve">people rather than ‘with’ them. </w:t>
            </w:r>
            <w:r w:rsidRPr="00B26C19">
              <w:rPr>
                <w:rFonts w:ascii="Arial" w:hAnsi="Arial" w:cs="Arial"/>
                <w:color w:val="000000" w:themeColor="text1"/>
                <w:sz w:val="22"/>
                <w:szCs w:val="22"/>
              </w:rPr>
              <w:t>In person-centred care, health and social care professionals work collaboratively with people who use services. Person-centred care supports people to develo</w:t>
            </w:r>
            <w:r>
              <w:rPr>
                <w:rFonts w:ascii="Arial" w:hAnsi="Arial" w:cs="Arial"/>
                <w:color w:val="000000" w:themeColor="text1"/>
                <w:sz w:val="22"/>
                <w:szCs w:val="22"/>
              </w:rPr>
              <w:t>p the knowledge, skills and confi</w:t>
            </w:r>
            <w:r w:rsidRPr="00B26C19">
              <w:rPr>
                <w:rFonts w:ascii="Arial" w:hAnsi="Arial" w:cs="Arial"/>
                <w:color w:val="000000" w:themeColor="text1"/>
                <w:sz w:val="22"/>
                <w:szCs w:val="22"/>
              </w:rPr>
              <w:t>dence they need to mor</w:t>
            </w:r>
            <w:r>
              <w:rPr>
                <w:rFonts w:ascii="Arial" w:hAnsi="Arial" w:cs="Arial"/>
                <w:color w:val="000000" w:themeColor="text1"/>
                <w:sz w:val="22"/>
                <w:szCs w:val="22"/>
              </w:rPr>
              <w:t>e effe</w:t>
            </w:r>
            <w:r w:rsidRPr="00B26C19">
              <w:rPr>
                <w:rFonts w:ascii="Arial" w:hAnsi="Arial" w:cs="Arial"/>
                <w:color w:val="000000" w:themeColor="text1"/>
                <w:sz w:val="22"/>
                <w:szCs w:val="22"/>
              </w:rPr>
              <w:t xml:space="preserve">ctively manage and make informed decisions about their own health and health care. </w:t>
            </w:r>
            <w:r>
              <w:rPr>
                <w:rFonts w:ascii="Arial" w:hAnsi="Arial" w:cs="Arial"/>
                <w:color w:val="000000" w:themeColor="text1"/>
                <w:sz w:val="22"/>
                <w:szCs w:val="22"/>
              </w:rPr>
              <w:t>A</w:t>
            </w:r>
            <w:r w:rsidRPr="00B26C19">
              <w:rPr>
                <w:rFonts w:ascii="Arial" w:hAnsi="Arial" w:cs="Arial"/>
                <w:color w:val="000000" w:themeColor="text1"/>
                <w:sz w:val="22"/>
                <w:szCs w:val="22"/>
              </w:rPr>
              <w:t xml:space="preserve"> framework that comprises four principles of person-centred care: </w:t>
            </w:r>
          </w:p>
          <w:p w14:paraId="18EB007C" w14:textId="77777777" w:rsidR="00AD7D9A" w:rsidRPr="00B26C19" w:rsidRDefault="00AD7D9A" w:rsidP="00A373C8">
            <w:pPr>
              <w:numPr>
                <w:ilvl w:val="0"/>
                <w:numId w:val="30"/>
              </w:numPr>
              <w:rPr>
                <w:rFonts w:ascii="Arial" w:hAnsi="Arial" w:cs="Arial"/>
                <w:color w:val="000000" w:themeColor="text1"/>
                <w:sz w:val="22"/>
                <w:szCs w:val="22"/>
              </w:rPr>
            </w:pPr>
            <w:r>
              <w:rPr>
                <w:rFonts w:ascii="Arial" w:hAnsi="Arial" w:cs="Arial"/>
                <w:color w:val="000000" w:themeColor="text1"/>
                <w:sz w:val="22"/>
                <w:szCs w:val="22"/>
              </w:rPr>
              <w:t>Acc</w:t>
            </w:r>
            <w:r w:rsidRPr="00B26C19">
              <w:rPr>
                <w:rFonts w:ascii="Arial" w:hAnsi="Arial" w:cs="Arial"/>
                <w:color w:val="000000" w:themeColor="text1"/>
                <w:sz w:val="22"/>
                <w:szCs w:val="22"/>
              </w:rPr>
              <w:t xml:space="preserve">ording people dignity, compassion and respect. </w:t>
            </w:r>
          </w:p>
          <w:p w14:paraId="0A7E41DC" w14:textId="77777777" w:rsidR="00AD7D9A" w:rsidRPr="00B26C19" w:rsidRDefault="00AD7D9A" w:rsidP="00A373C8">
            <w:pPr>
              <w:numPr>
                <w:ilvl w:val="0"/>
                <w:numId w:val="30"/>
              </w:numPr>
              <w:rPr>
                <w:rFonts w:ascii="Arial" w:hAnsi="Arial" w:cs="Arial"/>
                <w:color w:val="000000" w:themeColor="text1"/>
                <w:sz w:val="22"/>
                <w:szCs w:val="22"/>
              </w:rPr>
            </w:pPr>
            <w:r>
              <w:rPr>
                <w:rFonts w:ascii="Arial" w:hAnsi="Arial" w:cs="Arial"/>
                <w:color w:val="000000" w:themeColor="text1"/>
                <w:sz w:val="22"/>
                <w:szCs w:val="22"/>
              </w:rPr>
              <w:t>Off</w:t>
            </w:r>
            <w:r w:rsidRPr="00B26C19">
              <w:rPr>
                <w:rFonts w:ascii="Arial" w:hAnsi="Arial" w:cs="Arial"/>
                <w:color w:val="000000" w:themeColor="text1"/>
                <w:sz w:val="22"/>
                <w:szCs w:val="22"/>
              </w:rPr>
              <w:t xml:space="preserve">ering coordinated care, support or treatment. </w:t>
            </w:r>
          </w:p>
          <w:p w14:paraId="28B139DD" w14:textId="77777777" w:rsidR="00AD7D9A" w:rsidRPr="00B26C19" w:rsidRDefault="00AD7D9A" w:rsidP="00A373C8">
            <w:pPr>
              <w:numPr>
                <w:ilvl w:val="0"/>
                <w:numId w:val="30"/>
              </w:numPr>
              <w:rPr>
                <w:rFonts w:ascii="Arial" w:hAnsi="Arial" w:cs="Arial"/>
                <w:color w:val="000000" w:themeColor="text1"/>
                <w:sz w:val="22"/>
                <w:szCs w:val="22"/>
              </w:rPr>
            </w:pPr>
            <w:r>
              <w:rPr>
                <w:rFonts w:ascii="Arial" w:hAnsi="Arial" w:cs="Arial"/>
                <w:color w:val="000000" w:themeColor="text1"/>
                <w:sz w:val="22"/>
                <w:szCs w:val="22"/>
              </w:rPr>
              <w:lastRenderedPageBreak/>
              <w:t>Off</w:t>
            </w:r>
            <w:r w:rsidRPr="00B26C19">
              <w:rPr>
                <w:rFonts w:ascii="Arial" w:hAnsi="Arial" w:cs="Arial"/>
                <w:color w:val="000000" w:themeColor="text1"/>
                <w:sz w:val="22"/>
                <w:szCs w:val="22"/>
              </w:rPr>
              <w:t xml:space="preserve">ering personalised care, support or treatment. </w:t>
            </w:r>
          </w:p>
          <w:p w14:paraId="32059BD1" w14:textId="77777777" w:rsidR="00AD7D9A" w:rsidRPr="00B26C19" w:rsidRDefault="00AD7D9A" w:rsidP="00A373C8">
            <w:pPr>
              <w:numPr>
                <w:ilvl w:val="0"/>
                <w:numId w:val="30"/>
              </w:numPr>
              <w:rPr>
                <w:rFonts w:ascii="Arial" w:hAnsi="Arial" w:cs="Arial"/>
                <w:color w:val="000000" w:themeColor="text1"/>
                <w:sz w:val="22"/>
                <w:szCs w:val="22"/>
              </w:rPr>
            </w:pPr>
            <w:r w:rsidRPr="00B26C19">
              <w:rPr>
                <w:rFonts w:ascii="Arial" w:hAnsi="Arial" w:cs="Arial"/>
                <w:color w:val="000000" w:themeColor="text1"/>
                <w:sz w:val="22"/>
                <w:szCs w:val="22"/>
              </w:rPr>
              <w:t>Supporting people to recognise and develop their own strengths and abilities to enable them</w:t>
            </w:r>
            <w:r>
              <w:rPr>
                <w:rFonts w:ascii="Arial" w:hAnsi="Arial" w:cs="Arial"/>
                <w:color w:val="000000" w:themeColor="text1"/>
                <w:sz w:val="22"/>
                <w:szCs w:val="22"/>
              </w:rPr>
              <w:t xml:space="preserve"> to live an independent and fulfil</w:t>
            </w:r>
            <w:r w:rsidRPr="00B26C19">
              <w:rPr>
                <w:rFonts w:ascii="Arial" w:hAnsi="Arial" w:cs="Arial"/>
                <w:color w:val="000000" w:themeColor="text1"/>
                <w:sz w:val="22"/>
                <w:szCs w:val="22"/>
              </w:rPr>
              <w:t xml:space="preserve">ling life. </w:t>
            </w:r>
          </w:p>
          <w:p w14:paraId="1C37742C" w14:textId="77777777" w:rsidR="00AD7D9A" w:rsidRPr="00B26C19" w:rsidRDefault="00AD7D9A" w:rsidP="00A373C8">
            <w:pPr>
              <w:rPr>
                <w:rFonts w:ascii="Arial" w:hAnsi="Arial" w:cs="Arial"/>
                <w:color w:val="000000" w:themeColor="text1"/>
                <w:sz w:val="22"/>
                <w:szCs w:val="22"/>
              </w:rPr>
            </w:pPr>
          </w:p>
          <w:p w14:paraId="16708E42" w14:textId="77777777" w:rsidR="00AD7D9A" w:rsidRPr="00B26C19" w:rsidRDefault="00AD7D9A" w:rsidP="00A373C8">
            <w:pPr>
              <w:rPr>
                <w:rFonts w:ascii="Arial" w:hAnsi="Arial" w:cs="Arial"/>
                <w:color w:val="000000" w:themeColor="text1"/>
                <w:sz w:val="22"/>
                <w:szCs w:val="22"/>
              </w:rPr>
            </w:pPr>
          </w:p>
        </w:tc>
      </w:tr>
      <w:tr w:rsidR="00AD7D9A" w:rsidRPr="00D76493" w14:paraId="3D22A9EA" w14:textId="77777777" w:rsidTr="00A373C8">
        <w:trPr>
          <w:trHeight w:val="1898"/>
        </w:trPr>
        <w:tc>
          <w:tcPr>
            <w:tcW w:w="3261" w:type="dxa"/>
          </w:tcPr>
          <w:p w14:paraId="787C2F95" w14:textId="77777777" w:rsidR="00AD7D9A" w:rsidRPr="00E2355C" w:rsidRDefault="00AD7D9A" w:rsidP="00A373C8">
            <w:pPr>
              <w:rPr>
                <w:rFonts w:ascii="Arial" w:hAnsi="Arial" w:cs="Arial"/>
                <w:color w:val="333333"/>
                <w:sz w:val="22"/>
                <w:szCs w:val="22"/>
                <w:bdr w:val="none" w:sz="0" w:space="0" w:color="auto" w:frame="1"/>
              </w:rPr>
            </w:pPr>
            <w:r w:rsidRPr="00E2355C">
              <w:rPr>
                <w:rFonts w:ascii="Arial" w:hAnsi="Arial" w:cs="Arial"/>
                <w:color w:val="333333"/>
                <w:sz w:val="22"/>
                <w:szCs w:val="22"/>
                <w:bdr w:val="none" w:sz="0" w:space="0" w:color="auto" w:frame="1"/>
              </w:rPr>
              <w:lastRenderedPageBreak/>
              <w:t>Sultan M </w:t>
            </w:r>
            <w:proofErr w:type="spellStart"/>
            <w:r w:rsidRPr="00E2355C">
              <w:rPr>
                <w:rFonts w:ascii="Arial" w:hAnsi="Arial" w:cs="Arial"/>
                <w:color w:val="333333"/>
                <w:sz w:val="22"/>
                <w:szCs w:val="22"/>
                <w:bdr w:val="none" w:sz="0" w:space="0" w:color="auto" w:frame="1"/>
              </w:rPr>
              <w:t>Mosleh</w:t>
            </w:r>
            <w:proofErr w:type="spellEnd"/>
            <w:r w:rsidRPr="00E2355C">
              <w:rPr>
                <w:rFonts w:ascii="Arial" w:hAnsi="Arial" w:cs="Arial"/>
                <w:color w:val="333333"/>
                <w:sz w:val="22"/>
                <w:szCs w:val="22"/>
                <w:bdr w:val="none" w:sz="0" w:space="0" w:color="auto" w:frame="1"/>
              </w:rPr>
              <w:t xml:space="preserve">, Christine M Bond, Amanda J Lee, Alice Kiger, Neil </w:t>
            </w:r>
            <w:proofErr w:type="spellStart"/>
            <w:r w:rsidRPr="00E2355C">
              <w:rPr>
                <w:rFonts w:ascii="Arial" w:hAnsi="Arial" w:cs="Arial"/>
                <w:color w:val="333333"/>
                <w:sz w:val="22"/>
                <w:szCs w:val="22"/>
                <w:bdr w:val="none" w:sz="0" w:space="0" w:color="auto" w:frame="1"/>
              </w:rPr>
              <w:t>CCampbell</w:t>
            </w:r>
            <w:proofErr w:type="spellEnd"/>
            <w:r>
              <w:rPr>
                <w:rFonts w:ascii="Arial" w:hAnsi="Arial" w:cs="Arial"/>
                <w:color w:val="333333"/>
                <w:sz w:val="22"/>
                <w:szCs w:val="22"/>
                <w:bdr w:val="none" w:sz="0" w:space="0" w:color="auto" w:frame="1"/>
              </w:rPr>
              <w:t xml:space="preserve">. </w:t>
            </w:r>
            <w:r w:rsidRPr="00E2355C">
              <w:rPr>
                <w:rFonts w:ascii="Arial" w:hAnsi="Arial" w:cs="Arial"/>
                <w:color w:val="333333"/>
                <w:sz w:val="22"/>
                <w:szCs w:val="22"/>
                <w:bdr w:val="none" w:sz="0" w:space="0" w:color="auto" w:frame="1"/>
              </w:rPr>
              <w:t>Effectiveness of theory-based invitations to improve attendance at cardiac rehabilitation: A randomized controlled trial</w:t>
            </w:r>
            <w:r>
              <w:rPr>
                <w:rFonts w:ascii="Arial" w:hAnsi="Arial" w:cs="Arial"/>
                <w:color w:val="333333"/>
                <w:sz w:val="22"/>
                <w:szCs w:val="22"/>
                <w:bdr w:val="none" w:sz="0" w:space="0" w:color="auto" w:frame="1"/>
              </w:rPr>
              <w:t xml:space="preserve">. 2013. </w:t>
            </w:r>
          </w:p>
          <w:p w14:paraId="4F3A5C3E" w14:textId="77777777" w:rsidR="00AD7D9A" w:rsidRPr="00E2355C" w:rsidRDefault="00AD7D9A" w:rsidP="00A373C8">
            <w:pPr>
              <w:rPr>
                <w:rFonts w:ascii="Arial" w:hAnsi="Arial" w:cs="Arial"/>
                <w:color w:val="333333"/>
                <w:sz w:val="22"/>
                <w:szCs w:val="22"/>
                <w:bdr w:val="none" w:sz="0" w:space="0" w:color="auto" w:frame="1"/>
              </w:rPr>
            </w:pPr>
          </w:p>
          <w:p w14:paraId="0CF18CC5" w14:textId="77777777" w:rsidR="00AD7D9A" w:rsidRPr="00D92B40" w:rsidRDefault="00AD7D9A" w:rsidP="00A373C8">
            <w:pPr>
              <w:rPr>
                <w:rFonts w:ascii="Arial" w:hAnsi="Arial" w:cs="Arial"/>
                <w:color w:val="333333"/>
                <w:sz w:val="22"/>
                <w:szCs w:val="22"/>
                <w:bdr w:val="none" w:sz="0" w:space="0" w:color="auto" w:frame="1"/>
              </w:rPr>
            </w:pPr>
          </w:p>
        </w:tc>
        <w:tc>
          <w:tcPr>
            <w:tcW w:w="1998" w:type="dxa"/>
          </w:tcPr>
          <w:p w14:paraId="29B217AB" w14:textId="77777777" w:rsidR="00AD7D9A" w:rsidRPr="00D92B40" w:rsidRDefault="00AD7D9A" w:rsidP="00A373C8">
            <w:pPr>
              <w:jc w:val="both"/>
              <w:rPr>
                <w:rFonts w:ascii="Arial" w:hAnsi="Arial" w:cs="Arial"/>
                <w:color w:val="333333"/>
                <w:sz w:val="22"/>
                <w:szCs w:val="22"/>
                <w:bdr w:val="none" w:sz="0" w:space="0" w:color="auto" w:frame="1"/>
              </w:rPr>
            </w:pPr>
            <w:r w:rsidRPr="00E2355C">
              <w:rPr>
                <w:rFonts w:ascii="Arial" w:hAnsi="Arial" w:cs="Arial"/>
                <w:color w:val="333333"/>
                <w:sz w:val="22"/>
                <w:szCs w:val="22"/>
                <w:bdr w:val="none" w:sz="0" w:space="0" w:color="auto" w:frame="1"/>
              </w:rPr>
              <w:t>http://journals.sagepub.com/doi/abs/10.1177/1474515113491348?url_ver=Z39.88-2003&amp;rfr_id=ori:rid:crossref.org&amp;rfr_dat=cr_pub%3dpubmed</w:t>
            </w:r>
          </w:p>
        </w:tc>
        <w:tc>
          <w:tcPr>
            <w:tcW w:w="9796" w:type="dxa"/>
          </w:tcPr>
          <w:p w14:paraId="3042B425" w14:textId="77777777" w:rsidR="00AD7D9A" w:rsidRPr="009A6B28" w:rsidRDefault="00AD7D9A" w:rsidP="00A373C8">
            <w:pPr>
              <w:rPr>
                <w:rFonts w:ascii="Arial" w:hAnsi="Arial" w:cs="Arial"/>
                <w:color w:val="000000" w:themeColor="text1"/>
                <w:sz w:val="22"/>
                <w:szCs w:val="22"/>
              </w:rPr>
            </w:pPr>
            <w:r>
              <w:rPr>
                <w:rFonts w:ascii="Arial" w:hAnsi="Arial" w:cs="Arial"/>
                <w:color w:val="000000" w:themeColor="text1"/>
                <w:sz w:val="22"/>
                <w:szCs w:val="22"/>
              </w:rPr>
              <w:t xml:space="preserve">A report of a </w:t>
            </w:r>
            <w:r w:rsidRPr="00E2355C">
              <w:rPr>
                <w:rFonts w:ascii="Arial" w:hAnsi="Arial" w:cs="Arial"/>
                <w:color w:val="000000" w:themeColor="text1"/>
                <w:sz w:val="22"/>
                <w:szCs w:val="22"/>
              </w:rPr>
              <w:t>r</w:t>
            </w:r>
            <w:r>
              <w:rPr>
                <w:rFonts w:ascii="Arial" w:hAnsi="Arial" w:cs="Arial"/>
                <w:color w:val="000000" w:themeColor="text1"/>
                <w:sz w:val="22"/>
                <w:szCs w:val="22"/>
              </w:rPr>
              <w:t xml:space="preserve">andomized controlled </w:t>
            </w:r>
            <w:proofErr w:type="gramStart"/>
            <w:r>
              <w:rPr>
                <w:rFonts w:ascii="Arial" w:hAnsi="Arial" w:cs="Arial"/>
                <w:color w:val="000000" w:themeColor="text1"/>
                <w:sz w:val="22"/>
                <w:szCs w:val="22"/>
              </w:rPr>
              <w:t xml:space="preserve">trial </w:t>
            </w:r>
            <w:r w:rsidRPr="009A6B28">
              <w:rPr>
                <w:rFonts w:ascii="Arial" w:hAnsi="Arial" w:cs="Arial"/>
                <w:color w:val="000000" w:themeColor="text1"/>
                <w:sz w:val="22"/>
                <w:szCs w:val="22"/>
              </w:rPr>
              <w:t> </w:t>
            </w:r>
            <w:r>
              <w:rPr>
                <w:rFonts w:ascii="Arial" w:hAnsi="Arial" w:cs="Arial"/>
                <w:color w:val="000000" w:themeColor="text1"/>
                <w:sz w:val="22"/>
                <w:szCs w:val="22"/>
              </w:rPr>
              <w:t>which</w:t>
            </w:r>
            <w:proofErr w:type="gramEnd"/>
            <w:r>
              <w:rPr>
                <w:rFonts w:ascii="Arial" w:hAnsi="Arial" w:cs="Arial"/>
                <w:color w:val="000000" w:themeColor="text1"/>
                <w:sz w:val="22"/>
                <w:szCs w:val="22"/>
              </w:rPr>
              <w:t xml:space="preserve"> found r</w:t>
            </w:r>
            <w:r w:rsidRPr="009A6B28">
              <w:rPr>
                <w:rFonts w:ascii="Arial" w:hAnsi="Arial" w:cs="Arial"/>
                <w:color w:val="000000" w:themeColor="text1"/>
                <w:sz w:val="22"/>
                <w:szCs w:val="22"/>
              </w:rPr>
              <w:t>ewriting invitation letters with theory-based wording is a</w:t>
            </w:r>
            <w:r>
              <w:rPr>
                <w:rFonts w:ascii="Arial" w:hAnsi="Arial" w:cs="Arial"/>
                <w:color w:val="000000" w:themeColor="text1"/>
                <w:sz w:val="22"/>
                <w:szCs w:val="22"/>
              </w:rPr>
              <w:t xml:space="preserve"> </w:t>
            </w:r>
            <w:r w:rsidRPr="009A6B28">
              <w:rPr>
                <w:rFonts w:ascii="Arial" w:hAnsi="Arial" w:cs="Arial"/>
                <w:color w:val="000000" w:themeColor="text1"/>
                <w:sz w:val="22"/>
                <w:szCs w:val="22"/>
              </w:rPr>
              <w:t xml:space="preserve">simple </w:t>
            </w:r>
            <w:r>
              <w:rPr>
                <w:rFonts w:ascii="Arial" w:hAnsi="Arial" w:cs="Arial"/>
                <w:color w:val="000000" w:themeColor="text1"/>
                <w:sz w:val="22"/>
                <w:szCs w:val="22"/>
              </w:rPr>
              <w:t xml:space="preserve">way to increase attendance at </w:t>
            </w:r>
            <w:r w:rsidRPr="009A6B28">
              <w:rPr>
                <w:rFonts w:ascii="Arial" w:hAnsi="Arial" w:cs="Arial"/>
                <w:color w:val="000000" w:themeColor="text1"/>
                <w:sz w:val="22"/>
                <w:szCs w:val="22"/>
              </w:rPr>
              <w:t> </w:t>
            </w:r>
            <w:r>
              <w:rPr>
                <w:rFonts w:ascii="Arial" w:hAnsi="Arial" w:cs="Arial"/>
                <w:color w:val="000000" w:themeColor="text1"/>
                <w:sz w:val="22"/>
                <w:szCs w:val="22"/>
              </w:rPr>
              <w:t>cardiac rehabilitation</w:t>
            </w:r>
            <w:r w:rsidRPr="009A6B28">
              <w:rPr>
                <w:rFonts w:ascii="Arial" w:hAnsi="Arial" w:cs="Arial"/>
                <w:color w:val="000000" w:themeColor="text1"/>
                <w:sz w:val="22"/>
                <w:szCs w:val="22"/>
              </w:rPr>
              <w:t>.</w:t>
            </w:r>
            <w:r>
              <w:rPr>
                <w:rFonts w:ascii="Arial" w:hAnsi="Arial" w:cs="Arial"/>
                <w:color w:val="000000" w:themeColor="text1"/>
                <w:sz w:val="22"/>
                <w:szCs w:val="22"/>
              </w:rPr>
              <w:t xml:space="preserve"> The theory used was the</w:t>
            </w:r>
            <w:r w:rsidRPr="009A6B28">
              <w:rPr>
                <w:rFonts w:ascii="Arial" w:hAnsi="Arial" w:cs="Arial"/>
                <w:color w:val="000000" w:themeColor="text1"/>
                <w:sz w:val="22"/>
                <w:szCs w:val="22"/>
              </w:rPr>
              <w:t xml:space="preserve"> ‘theory of planned </w:t>
            </w:r>
            <w:proofErr w:type="spellStart"/>
            <w:r w:rsidRPr="009A6B28">
              <w:rPr>
                <w:rFonts w:ascii="Arial" w:hAnsi="Arial" w:cs="Arial"/>
                <w:color w:val="000000" w:themeColor="text1"/>
                <w:sz w:val="22"/>
                <w:szCs w:val="22"/>
              </w:rPr>
              <w:t>behavior</w:t>
            </w:r>
            <w:proofErr w:type="spellEnd"/>
            <w:r w:rsidRPr="009A6B28">
              <w:rPr>
                <w:rFonts w:ascii="Arial" w:hAnsi="Arial" w:cs="Arial"/>
                <w:color w:val="000000" w:themeColor="text1"/>
                <w:sz w:val="22"/>
                <w:szCs w:val="22"/>
              </w:rPr>
              <w:t xml:space="preserve"> (TPB)’</w:t>
            </w:r>
            <w:r>
              <w:rPr>
                <w:rFonts w:ascii="Arial" w:hAnsi="Arial" w:cs="Arial"/>
                <w:color w:val="000000" w:themeColor="text1"/>
                <w:sz w:val="22"/>
                <w:szCs w:val="22"/>
              </w:rPr>
              <w:t xml:space="preserve">.  The wording of the letter is reproduced in the article. </w:t>
            </w:r>
          </w:p>
          <w:p w14:paraId="0A05ABB0" w14:textId="77777777" w:rsidR="00AD7D9A" w:rsidRPr="009A6B28" w:rsidRDefault="00AD7D9A" w:rsidP="00A373C8">
            <w:pPr>
              <w:rPr>
                <w:rFonts w:ascii="Arial" w:hAnsi="Arial" w:cs="Arial"/>
                <w:color w:val="000000" w:themeColor="text1"/>
                <w:sz w:val="22"/>
                <w:szCs w:val="22"/>
              </w:rPr>
            </w:pPr>
          </w:p>
          <w:p w14:paraId="169833EA" w14:textId="77777777" w:rsidR="00AD7D9A" w:rsidRPr="00E2355C" w:rsidRDefault="00AD7D9A" w:rsidP="00A373C8">
            <w:pPr>
              <w:rPr>
                <w:rFonts w:ascii="Arial" w:hAnsi="Arial" w:cs="Arial"/>
                <w:color w:val="000000" w:themeColor="text1"/>
                <w:sz w:val="22"/>
                <w:szCs w:val="22"/>
              </w:rPr>
            </w:pPr>
          </w:p>
          <w:p w14:paraId="680C5B97" w14:textId="77777777" w:rsidR="00AD7D9A" w:rsidRDefault="00AD7D9A" w:rsidP="00A373C8">
            <w:pPr>
              <w:rPr>
                <w:rFonts w:ascii="Arial" w:hAnsi="Arial" w:cs="Arial"/>
                <w:color w:val="000000" w:themeColor="text1"/>
                <w:sz w:val="22"/>
                <w:szCs w:val="22"/>
              </w:rPr>
            </w:pPr>
          </w:p>
        </w:tc>
      </w:tr>
      <w:tr w:rsidR="00AD7D9A" w:rsidRPr="00D76493" w14:paraId="2643CD58" w14:textId="77777777" w:rsidTr="00A373C8">
        <w:trPr>
          <w:trHeight w:val="1898"/>
        </w:trPr>
        <w:tc>
          <w:tcPr>
            <w:tcW w:w="3261" w:type="dxa"/>
          </w:tcPr>
          <w:p w14:paraId="75DD4BB9" w14:textId="77777777" w:rsidR="00AD7D9A" w:rsidRDefault="00AD7D9A" w:rsidP="00A373C8">
            <w:pPr>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 xml:space="preserve">Noreen </w:t>
            </w:r>
            <w:r w:rsidRPr="00A50D28">
              <w:rPr>
                <w:rFonts w:ascii="Arial" w:hAnsi="Arial" w:cs="Arial"/>
                <w:color w:val="333333"/>
                <w:sz w:val="22"/>
                <w:szCs w:val="22"/>
                <w:bdr w:val="none" w:sz="0" w:space="0" w:color="auto" w:frame="1"/>
              </w:rPr>
              <w:t>M. Clark, Molly </w:t>
            </w:r>
          </w:p>
          <w:p w14:paraId="45AEF09E" w14:textId="77777777" w:rsidR="00AD7D9A" w:rsidRPr="00A50D28" w:rsidRDefault="00AD7D9A" w:rsidP="00A373C8">
            <w:pPr>
              <w:rPr>
                <w:rFonts w:ascii="Arial" w:hAnsi="Arial" w:cs="Arial"/>
                <w:color w:val="333333"/>
                <w:sz w:val="22"/>
                <w:szCs w:val="22"/>
                <w:bdr w:val="none" w:sz="0" w:space="0" w:color="auto" w:frame="1"/>
              </w:rPr>
            </w:pPr>
            <w:r w:rsidRPr="00A50D28">
              <w:rPr>
                <w:rFonts w:ascii="Arial" w:hAnsi="Arial" w:cs="Arial"/>
                <w:color w:val="333333"/>
                <w:sz w:val="22"/>
                <w:szCs w:val="22"/>
                <w:bdr w:val="none" w:sz="0" w:space="0" w:color="auto" w:frame="1"/>
              </w:rPr>
              <w:t>Gong, </w:t>
            </w:r>
            <w:proofErr w:type="gramStart"/>
            <w:r>
              <w:rPr>
                <w:rFonts w:ascii="Arial" w:hAnsi="Arial" w:cs="Arial"/>
                <w:color w:val="333333"/>
                <w:sz w:val="22"/>
                <w:szCs w:val="22"/>
                <w:bdr w:val="none" w:sz="0" w:space="0" w:color="auto" w:frame="1"/>
              </w:rPr>
              <w:t>M.</w:t>
            </w:r>
            <w:r w:rsidRPr="00A50D28">
              <w:rPr>
                <w:rFonts w:ascii="Arial" w:hAnsi="Arial" w:cs="Arial"/>
                <w:color w:val="333333"/>
                <w:sz w:val="22"/>
                <w:szCs w:val="22"/>
                <w:bdr w:val="none" w:sz="0" w:space="0" w:color="auto" w:frame="1"/>
              </w:rPr>
              <w:t>Anthony</w:t>
            </w:r>
            <w:proofErr w:type="gramEnd"/>
            <w:r w:rsidRPr="00A50D28">
              <w:rPr>
                <w:rFonts w:ascii="Arial" w:hAnsi="Arial" w:cs="Arial"/>
                <w:color w:val="333333"/>
                <w:sz w:val="22"/>
                <w:szCs w:val="22"/>
                <w:bdr w:val="none" w:sz="0" w:space="0" w:color="auto" w:frame="1"/>
              </w:rPr>
              <w:t> Schork, David Evans, Dietrich Roloff, Martin Hurwitz, Lois Maiman, Robert B. </w:t>
            </w:r>
            <w:proofErr w:type="spellStart"/>
            <w:r w:rsidRPr="00A50D28">
              <w:rPr>
                <w:rFonts w:ascii="Arial" w:hAnsi="Arial" w:cs="Arial"/>
                <w:color w:val="333333"/>
                <w:sz w:val="22"/>
                <w:szCs w:val="22"/>
                <w:bdr w:val="none" w:sz="0" w:space="0" w:color="auto" w:frame="1"/>
              </w:rPr>
              <w:t>Mellins</w:t>
            </w:r>
            <w:proofErr w:type="spellEnd"/>
            <w:r w:rsidRPr="00A50D28">
              <w:rPr>
                <w:rFonts w:ascii="Arial" w:hAnsi="Arial" w:cs="Arial"/>
                <w:color w:val="333333"/>
                <w:sz w:val="22"/>
                <w:szCs w:val="22"/>
                <w:bdr w:val="none" w:sz="0" w:space="0" w:color="auto" w:frame="1"/>
              </w:rPr>
              <w:t xml:space="preserve"> Impact of Educ</w:t>
            </w:r>
            <w:r>
              <w:rPr>
                <w:rFonts w:ascii="Arial" w:hAnsi="Arial" w:cs="Arial"/>
                <w:color w:val="333333"/>
                <w:sz w:val="22"/>
                <w:szCs w:val="22"/>
                <w:bdr w:val="none" w:sz="0" w:space="0" w:color="auto" w:frame="1"/>
              </w:rPr>
              <w:t xml:space="preserve">ation for Physicians on Patient </w:t>
            </w:r>
            <w:r w:rsidRPr="00A50D28">
              <w:rPr>
                <w:rFonts w:ascii="Arial" w:hAnsi="Arial" w:cs="Arial"/>
                <w:color w:val="333333"/>
                <w:sz w:val="22"/>
                <w:szCs w:val="22"/>
                <w:bdr w:val="none" w:sz="0" w:space="0" w:color="auto" w:frame="1"/>
              </w:rPr>
              <w:t>Outcomes</w:t>
            </w:r>
            <w:r>
              <w:rPr>
                <w:rFonts w:ascii="Arial" w:hAnsi="Arial" w:cs="Arial"/>
                <w:color w:val="333333"/>
                <w:sz w:val="22"/>
                <w:szCs w:val="22"/>
                <w:bdr w:val="none" w:sz="0" w:space="0" w:color="auto" w:frame="1"/>
              </w:rPr>
              <w:t xml:space="preserve">. </w:t>
            </w:r>
            <w:proofErr w:type="spellStart"/>
            <w:r w:rsidRPr="00A50D28">
              <w:rPr>
                <w:rFonts w:ascii="Arial" w:hAnsi="Arial" w:cs="Arial"/>
                <w:color w:val="333333"/>
                <w:sz w:val="22"/>
                <w:szCs w:val="22"/>
                <w:bdr w:val="none" w:sz="0" w:space="0" w:color="auto" w:frame="1"/>
              </w:rPr>
              <w:t>Pediatrics</w:t>
            </w:r>
            <w:proofErr w:type="spellEnd"/>
            <w:r w:rsidRPr="00A50D28">
              <w:rPr>
                <w:rFonts w:ascii="Arial" w:hAnsi="Arial" w:cs="Arial"/>
                <w:color w:val="333333"/>
                <w:sz w:val="22"/>
                <w:szCs w:val="22"/>
                <w:bdr w:val="none" w:sz="0" w:space="0" w:color="auto" w:frame="1"/>
              </w:rPr>
              <w:t> May 1998, 101 (5) 831-836; </w:t>
            </w:r>
            <w:r w:rsidRPr="00A50D28">
              <w:rPr>
                <w:rFonts w:ascii="Arial" w:hAnsi="Arial" w:cs="Arial"/>
                <w:b/>
                <w:bCs/>
                <w:color w:val="333333"/>
                <w:sz w:val="22"/>
                <w:szCs w:val="22"/>
                <w:bdr w:val="none" w:sz="0" w:space="0" w:color="auto" w:frame="1"/>
              </w:rPr>
              <w:t>DOI:</w:t>
            </w:r>
            <w:r w:rsidRPr="00A50D28">
              <w:rPr>
                <w:rFonts w:ascii="Arial" w:hAnsi="Arial" w:cs="Arial"/>
                <w:color w:val="333333"/>
                <w:sz w:val="22"/>
                <w:szCs w:val="22"/>
                <w:bdr w:val="none" w:sz="0" w:space="0" w:color="auto" w:frame="1"/>
              </w:rPr>
              <w:t> 10.1542/peds.101.5.831</w:t>
            </w:r>
          </w:p>
          <w:p w14:paraId="6351B357" w14:textId="77777777" w:rsidR="00AD7D9A" w:rsidRPr="00E2355C" w:rsidRDefault="00AD7D9A" w:rsidP="00A373C8">
            <w:pPr>
              <w:rPr>
                <w:rFonts w:ascii="Arial" w:hAnsi="Arial" w:cs="Arial"/>
                <w:color w:val="333333"/>
                <w:sz w:val="22"/>
                <w:szCs w:val="22"/>
                <w:bdr w:val="none" w:sz="0" w:space="0" w:color="auto" w:frame="1"/>
              </w:rPr>
            </w:pPr>
          </w:p>
        </w:tc>
        <w:tc>
          <w:tcPr>
            <w:tcW w:w="1998" w:type="dxa"/>
          </w:tcPr>
          <w:p w14:paraId="5059F78E" w14:textId="77777777" w:rsidR="00AD7D9A" w:rsidRPr="00E2355C" w:rsidRDefault="00AD7D9A" w:rsidP="00A373C8">
            <w:pPr>
              <w:jc w:val="both"/>
              <w:rPr>
                <w:rFonts w:ascii="Arial" w:hAnsi="Arial" w:cs="Arial"/>
                <w:color w:val="333333"/>
                <w:sz w:val="22"/>
                <w:szCs w:val="22"/>
                <w:bdr w:val="none" w:sz="0" w:space="0" w:color="auto" w:frame="1"/>
              </w:rPr>
            </w:pPr>
            <w:r w:rsidRPr="00A50D28">
              <w:rPr>
                <w:rFonts w:ascii="Arial" w:hAnsi="Arial" w:cs="Arial"/>
                <w:color w:val="333333"/>
                <w:sz w:val="22"/>
                <w:szCs w:val="22"/>
                <w:bdr w:val="none" w:sz="0" w:space="0" w:color="auto" w:frame="1"/>
              </w:rPr>
              <w:t>http://pediatrics.aappublications.org/content/101/5/831</w:t>
            </w:r>
          </w:p>
        </w:tc>
        <w:tc>
          <w:tcPr>
            <w:tcW w:w="9796" w:type="dxa"/>
          </w:tcPr>
          <w:p w14:paraId="267AF275" w14:textId="77777777" w:rsidR="00AD7D9A" w:rsidRPr="00A50D28" w:rsidRDefault="00AD7D9A" w:rsidP="00A373C8">
            <w:pPr>
              <w:rPr>
                <w:rFonts w:ascii="Arial" w:hAnsi="Arial" w:cs="Arial"/>
                <w:color w:val="000000" w:themeColor="text1"/>
                <w:sz w:val="22"/>
                <w:szCs w:val="22"/>
              </w:rPr>
            </w:pPr>
            <w:r w:rsidRPr="00A50D28">
              <w:rPr>
                <w:rFonts w:ascii="Arial" w:hAnsi="Arial" w:cs="Arial"/>
                <w:color w:val="000000" w:themeColor="text1"/>
                <w:sz w:val="22"/>
                <w:szCs w:val="22"/>
              </w:rPr>
              <w:t>This study was conducted to</w:t>
            </w:r>
            <w:r>
              <w:rPr>
                <w:rFonts w:ascii="Arial" w:hAnsi="Arial" w:cs="Arial"/>
                <w:color w:val="000000" w:themeColor="text1"/>
                <w:sz w:val="22"/>
                <w:szCs w:val="22"/>
              </w:rPr>
              <w:t xml:space="preserve"> </w:t>
            </w:r>
            <w:r w:rsidRPr="00A50D28">
              <w:rPr>
                <w:rFonts w:ascii="Arial" w:hAnsi="Arial" w:cs="Arial"/>
                <w:color w:val="000000" w:themeColor="text1"/>
                <w:sz w:val="22"/>
                <w:szCs w:val="22"/>
              </w:rPr>
              <w:t>assess the impact of an interactive seminar based on</w:t>
            </w:r>
            <w:r>
              <w:rPr>
                <w:rFonts w:ascii="Arial" w:hAnsi="Arial" w:cs="Arial"/>
                <w:color w:val="000000" w:themeColor="text1"/>
                <w:sz w:val="22"/>
                <w:szCs w:val="22"/>
              </w:rPr>
              <w:t xml:space="preserve"> </w:t>
            </w:r>
            <w:r w:rsidRPr="00A50D28">
              <w:rPr>
                <w:rFonts w:ascii="Arial" w:hAnsi="Arial" w:cs="Arial"/>
                <w:color w:val="000000" w:themeColor="text1"/>
                <w:sz w:val="22"/>
                <w:szCs w:val="22"/>
              </w:rPr>
              <w:t>self-regulation theory on 1) the treatment practices and</w:t>
            </w:r>
            <w:r>
              <w:rPr>
                <w:rFonts w:ascii="Arial" w:hAnsi="Arial" w:cs="Arial"/>
                <w:color w:val="000000" w:themeColor="text1"/>
                <w:sz w:val="22"/>
                <w:szCs w:val="22"/>
              </w:rPr>
              <w:t xml:space="preserve"> </w:t>
            </w:r>
            <w:r w:rsidRPr="00A50D28">
              <w:rPr>
                <w:rFonts w:ascii="Arial" w:hAnsi="Arial" w:cs="Arial"/>
                <w:color w:val="000000" w:themeColor="text1"/>
                <w:sz w:val="22"/>
                <w:szCs w:val="22"/>
              </w:rPr>
              <w:t xml:space="preserve">communications and education </w:t>
            </w:r>
            <w:proofErr w:type="spellStart"/>
            <w:r w:rsidRPr="00A50D28">
              <w:rPr>
                <w:rFonts w:ascii="Arial" w:hAnsi="Arial" w:cs="Arial"/>
                <w:color w:val="000000" w:themeColor="text1"/>
                <w:sz w:val="22"/>
                <w:szCs w:val="22"/>
              </w:rPr>
              <w:t>behavior</w:t>
            </w:r>
            <w:proofErr w:type="spellEnd"/>
            <w:r w:rsidRPr="00A50D28">
              <w:rPr>
                <w:rFonts w:ascii="Arial" w:hAnsi="Arial" w:cs="Arial"/>
                <w:color w:val="000000" w:themeColor="text1"/>
                <w:sz w:val="22"/>
                <w:szCs w:val="22"/>
              </w:rPr>
              <w:t xml:space="preserve"> of physicians,</w:t>
            </w:r>
          </w:p>
          <w:p w14:paraId="55B42D3F" w14:textId="77777777" w:rsidR="00AD7D9A" w:rsidRPr="00872098" w:rsidRDefault="00AD7D9A" w:rsidP="00A373C8">
            <w:pPr>
              <w:rPr>
                <w:rFonts w:ascii="Arial" w:hAnsi="Arial" w:cs="Arial"/>
                <w:color w:val="000000" w:themeColor="text1"/>
                <w:sz w:val="22"/>
                <w:szCs w:val="22"/>
              </w:rPr>
            </w:pPr>
            <w:r w:rsidRPr="00A50D28">
              <w:rPr>
                <w:rFonts w:ascii="Arial" w:hAnsi="Arial" w:cs="Arial"/>
                <w:color w:val="000000" w:themeColor="text1"/>
                <w:sz w:val="22"/>
                <w:szCs w:val="22"/>
              </w:rPr>
              <w:t>2) the health status and medical care utilization of their</w:t>
            </w:r>
            <w:r>
              <w:rPr>
                <w:rFonts w:ascii="Arial" w:hAnsi="Arial" w:cs="Arial"/>
                <w:color w:val="000000" w:themeColor="text1"/>
                <w:sz w:val="22"/>
                <w:szCs w:val="22"/>
              </w:rPr>
              <w:t xml:space="preserve"> </w:t>
            </w:r>
            <w:proofErr w:type="spellStart"/>
            <w:r w:rsidRPr="00A50D28">
              <w:rPr>
                <w:rFonts w:ascii="Arial" w:hAnsi="Arial" w:cs="Arial"/>
                <w:color w:val="000000" w:themeColor="text1"/>
                <w:sz w:val="22"/>
                <w:szCs w:val="22"/>
              </w:rPr>
              <w:t>pediatric</w:t>
            </w:r>
            <w:proofErr w:type="spellEnd"/>
            <w:r w:rsidRPr="00A50D28">
              <w:rPr>
                <w:rFonts w:ascii="Arial" w:hAnsi="Arial" w:cs="Arial"/>
                <w:color w:val="000000" w:themeColor="text1"/>
                <w:sz w:val="22"/>
                <w:szCs w:val="22"/>
              </w:rPr>
              <w:t xml:space="preserve"> patients with asthma, and 3) the satisfaction</w:t>
            </w:r>
            <w:r>
              <w:rPr>
                <w:rFonts w:ascii="Arial" w:hAnsi="Arial" w:cs="Arial"/>
                <w:color w:val="000000" w:themeColor="text1"/>
                <w:sz w:val="22"/>
                <w:szCs w:val="22"/>
              </w:rPr>
              <w:t xml:space="preserve"> </w:t>
            </w:r>
            <w:r w:rsidRPr="00A50D28">
              <w:rPr>
                <w:rFonts w:ascii="Arial" w:hAnsi="Arial" w:cs="Arial"/>
                <w:color w:val="000000" w:themeColor="text1"/>
                <w:sz w:val="22"/>
                <w:szCs w:val="22"/>
              </w:rPr>
              <w:t>with care of the subjects’ parents.</w:t>
            </w:r>
            <w:r>
              <w:rPr>
                <w:rFonts w:ascii="Arial" w:hAnsi="Arial" w:cs="Arial"/>
                <w:color w:val="000000" w:themeColor="text1"/>
                <w:sz w:val="22"/>
                <w:szCs w:val="22"/>
              </w:rPr>
              <w:t xml:space="preserve"> It found that t</w:t>
            </w:r>
            <w:r w:rsidRPr="00872098">
              <w:rPr>
                <w:rFonts w:ascii="Arial" w:hAnsi="Arial" w:cs="Arial"/>
                <w:color w:val="000000" w:themeColor="text1"/>
                <w:sz w:val="22"/>
                <w:szCs w:val="22"/>
              </w:rPr>
              <w:t>he interactive seminar regulation led to patient–physician encounters</w:t>
            </w:r>
            <w:r>
              <w:rPr>
                <w:rFonts w:ascii="Arial" w:hAnsi="Arial" w:cs="Arial"/>
                <w:color w:val="000000" w:themeColor="text1"/>
                <w:sz w:val="22"/>
                <w:szCs w:val="22"/>
              </w:rPr>
              <w:t xml:space="preserve"> </w:t>
            </w:r>
            <w:r w:rsidRPr="00872098">
              <w:rPr>
                <w:rFonts w:ascii="Arial" w:hAnsi="Arial" w:cs="Arial"/>
                <w:color w:val="000000" w:themeColor="text1"/>
                <w:sz w:val="22"/>
                <w:szCs w:val="22"/>
              </w:rPr>
              <w:t>that were of shorter duration, had significant impact</w:t>
            </w:r>
            <w:r>
              <w:rPr>
                <w:rFonts w:ascii="Arial" w:hAnsi="Arial" w:cs="Arial"/>
                <w:color w:val="000000" w:themeColor="text1"/>
                <w:sz w:val="22"/>
                <w:szCs w:val="22"/>
              </w:rPr>
              <w:t xml:space="preserve"> </w:t>
            </w:r>
            <w:r w:rsidRPr="00872098">
              <w:rPr>
                <w:rFonts w:ascii="Arial" w:hAnsi="Arial" w:cs="Arial"/>
                <w:color w:val="000000" w:themeColor="text1"/>
                <w:sz w:val="22"/>
                <w:szCs w:val="22"/>
              </w:rPr>
              <w:t xml:space="preserve">on the prescribing and communications </w:t>
            </w:r>
            <w:proofErr w:type="spellStart"/>
            <w:r w:rsidRPr="00872098">
              <w:rPr>
                <w:rFonts w:ascii="Arial" w:hAnsi="Arial" w:cs="Arial"/>
                <w:color w:val="000000" w:themeColor="text1"/>
                <w:sz w:val="22"/>
                <w:szCs w:val="22"/>
              </w:rPr>
              <w:t>behavior</w:t>
            </w:r>
            <w:proofErr w:type="spellEnd"/>
            <w:r w:rsidRPr="00872098">
              <w:rPr>
                <w:rFonts w:ascii="Arial" w:hAnsi="Arial" w:cs="Arial"/>
                <w:color w:val="000000" w:themeColor="text1"/>
                <w:sz w:val="22"/>
                <w:szCs w:val="22"/>
              </w:rPr>
              <w:t xml:space="preserve"> of physicians,</w:t>
            </w:r>
            <w:r>
              <w:rPr>
                <w:rFonts w:ascii="Arial" w:hAnsi="Arial" w:cs="Arial"/>
                <w:color w:val="000000" w:themeColor="text1"/>
                <w:sz w:val="22"/>
                <w:szCs w:val="22"/>
              </w:rPr>
              <w:t xml:space="preserve"> </w:t>
            </w:r>
            <w:r w:rsidRPr="00872098">
              <w:rPr>
                <w:rFonts w:ascii="Arial" w:hAnsi="Arial" w:cs="Arial"/>
                <w:color w:val="000000" w:themeColor="text1"/>
                <w:sz w:val="22"/>
                <w:szCs w:val="22"/>
              </w:rPr>
              <w:t xml:space="preserve">led to more </w:t>
            </w:r>
            <w:proofErr w:type="spellStart"/>
            <w:r w:rsidRPr="00872098">
              <w:rPr>
                <w:rFonts w:ascii="Arial" w:hAnsi="Arial" w:cs="Arial"/>
                <w:color w:val="000000" w:themeColor="text1"/>
                <w:sz w:val="22"/>
                <w:szCs w:val="22"/>
              </w:rPr>
              <w:t>favorable</w:t>
            </w:r>
            <w:proofErr w:type="spellEnd"/>
            <w:r w:rsidRPr="00872098">
              <w:rPr>
                <w:rFonts w:ascii="Arial" w:hAnsi="Arial" w:cs="Arial"/>
                <w:color w:val="000000" w:themeColor="text1"/>
                <w:sz w:val="22"/>
                <w:szCs w:val="22"/>
              </w:rPr>
              <w:t xml:space="preserve"> patient responses to physicians’</w:t>
            </w:r>
            <w:r>
              <w:rPr>
                <w:rFonts w:ascii="Arial" w:hAnsi="Arial" w:cs="Arial"/>
                <w:color w:val="000000" w:themeColor="text1"/>
                <w:sz w:val="22"/>
                <w:szCs w:val="22"/>
              </w:rPr>
              <w:t xml:space="preserve"> </w:t>
            </w:r>
            <w:r w:rsidRPr="00872098">
              <w:rPr>
                <w:rFonts w:ascii="Arial" w:hAnsi="Arial" w:cs="Arial"/>
                <w:color w:val="000000" w:themeColor="text1"/>
                <w:sz w:val="22"/>
                <w:szCs w:val="22"/>
              </w:rPr>
              <w:t>actions, and led to reductions in health care utilization.</w:t>
            </w:r>
          </w:p>
          <w:p w14:paraId="7C38B34F" w14:textId="77777777" w:rsidR="00AD7D9A" w:rsidRDefault="00AD7D9A" w:rsidP="00A373C8">
            <w:pPr>
              <w:rPr>
                <w:rFonts w:ascii="Arial" w:hAnsi="Arial" w:cs="Arial"/>
                <w:color w:val="000000" w:themeColor="text1"/>
                <w:sz w:val="22"/>
                <w:szCs w:val="22"/>
              </w:rPr>
            </w:pPr>
          </w:p>
        </w:tc>
      </w:tr>
      <w:tr w:rsidR="008B6493" w:rsidRPr="00D76493" w14:paraId="124E7384" w14:textId="77777777" w:rsidTr="00A373C8">
        <w:trPr>
          <w:trHeight w:val="1898"/>
        </w:trPr>
        <w:tc>
          <w:tcPr>
            <w:tcW w:w="3261" w:type="dxa"/>
          </w:tcPr>
          <w:p w14:paraId="1F8FEB96" w14:textId="77777777" w:rsidR="00100FBC" w:rsidRPr="00100FBC" w:rsidRDefault="00100FBC" w:rsidP="00100FBC">
            <w:pPr>
              <w:rPr>
                <w:rFonts w:ascii="Arial" w:hAnsi="Arial" w:cs="Arial"/>
                <w:color w:val="333333"/>
                <w:sz w:val="22"/>
                <w:szCs w:val="22"/>
                <w:bdr w:val="none" w:sz="0" w:space="0" w:color="auto" w:frame="1"/>
              </w:rPr>
            </w:pPr>
            <w:r w:rsidRPr="00100FBC">
              <w:rPr>
                <w:rFonts w:ascii="Arial" w:hAnsi="Arial" w:cs="Arial"/>
                <w:color w:val="333333"/>
                <w:sz w:val="22"/>
                <w:szCs w:val="22"/>
                <w:bdr w:val="none" w:sz="0" w:space="0" w:color="auto" w:frame="1"/>
              </w:rPr>
              <w:t>Fox J., et al. Patient value: Perspectives from the advocacy community. Health Expect. </w:t>
            </w:r>
            <w:proofErr w:type="gramStart"/>
            <w:r w:rsidRPr="00100FBC">
              <w:rPr>
                <w:rFonts w:ascii="Arial" w:hAnsi="Arial" w:cs="Arial"/>
                <w:color w:val="333333"/>
                <w:sz w:val="22"/>
                <w:szCs w:val="22"/>
                <w:bdr w:val="none" w:sz="0" w:space="0" w:color="auto" w:frame="1"/>
              </w:rPr>
              <w:t>2017;00:1</w:t>
            </w:r>
            <w:proofErr w:type="gramEnd"/>
            <w:r w:rsidRPr="00100FBC">
              <w:rPr>
                <w:rFonts w:ascii="Arial" w:hAnsi="Arial" w:cs="Arial"/>
                <w:color w:val="333333"/>
                <w:sz w:val="22"/>
                <w:szCs w:val="22"/>
                <w:bdr w:val="none" w:sz="0" w:space="0" w:color="auto" w:frame="1"/>
              </w:rPr>
              <w:t>–7. </w:t>
            </w:r>
            <w:hyperlink r:id="rId9" w:tgtFrame="_blank" w:tooltip="Link to external resource: https://doi.org/10.1111/hex.12628" w:history="1">
              <w:r w:rsidRPr="00100FBC">
                <w:rPr>
                  <w:rStyle w:val="Hyperlink"/>
                  <w:rFonts w:ascii="Arial" w:hAnsi="Arial" w:cs="Arial"/>
                  <w:sz w:val="22"/>
                  <w:szCs w:val="22"/>
                  <w:bdr w:val="none" w:sz="0" w:space="0" w:color="auto" w:frame="1"/>
                </w:rPr>
                <w:t>https://doi.org/10.1111/hex.12628</w:t>
              </w:r>
            </w:hyperlink>
          </w:p>
          <w:p w14:paraId="20375409" w14:textId="77777777" w:rsidR="008B6493" w:rsidRDefault="008B6493" w:rsidP="00A373C8">
            <w:pPr>
              <w:rPr>
                <w:rFonts w:ascii="Arial" w:hAnsi="Arial" w:cs="Arial"/>
                <w:color w:val="333333"/>
                <w:sz w:val="22"/>
                <w:szCs w:val="22"/>
                <w:bdr w:val="none" w:sz="0" w:space="0" w:color="auto" w:frame="1"/>
              </w:rPr>
            </w:pPr>
          </w:p>
        </w:tc>
        <w:tc>
          <w:tcPr>
            <w:tcW w:w="1998" w:type="dxa"/>
          </w:tcPr>
          <w:p w14:paraId="059F90F9" w14:textId="30588232" w:rsidR="008B6493" w:rsidRPr="00A50D28" w:rsidRDefault="00100FBC" w:rsidP="00A373C8">
            <w:pPr>
              <w:jc w:val="both"/>
              <w:rPr>
                <w:rFonts w:ascii="Arial" w:hAnsi="Arial" w:cs="Arial"/>
                <w:color w:val="333333"/>
                <w:sz w:val="22"/>
                <w:szCs w:val="22"/>
                <w:bdr w:val="none" w:sz="0" w:space="0" w:color="auto" w:frame="1"/>
              </w:rPr>
            </w:pPr>
            <w:r w:rsidRPr="00100FBC">
              <w:rPr>
                <w:rFonts w:ascii="Arial" w:hAnsi="Arial" w:cs="Arial"/>
                <w:color w:val="333333"/>
                <w:sz w:val="22"/>
                <w:szCs w:val="22"/>
                <w:bdr w:val="none" w:sz="0" w:space="0" w:color="auto" w:frame="1"/>
              </w:rPr>
              <w:t>http://onlinelibrary.wiley.com/doi/10.1111/hex.12628/full</w:t>
            </w:r>
          </w:p>
        </w:tc>
        <w:tc>
          <w:tcPr>
            <w:tcW w:w="9796" w:type="dxa"/>
          </w:tcPr>
          <w:p w14:paraId="540A4718" w14:textId="77777777" w:rsidR="008B6493" w:rsidRPr="008B6493" w:rsidRDefault="008B6493" w:rsidP="008B6493">
            <w:pPr>
              <w:rPr>
                <w:rFonts w:ascii="Arial" w:hAnsi="Arial" w:cs="Arial"/>
                <w:color w:val="000000" w:themeColor="text1"/>
                <w:sz w:val="22"/>
                <w:szCs w:val="22"/>
              </w:rPr>
            </w:pPr>
            <w:r w:rsidRPr="008B6493">
              <w:rPr>
                <w:rFonts w:ascii="Arial" w:hAnsi="Arial" w:cs="Arial"/>
                <w:color w:val="000000" w:themeColor="text1"/>
                <w:sz w:val="22"/>
                <w:szCs w:val="22"/>
              </w:rPr>
              <w:t>In this paper, a group of patient advocates explore the varying definitions of patient value and make positive recommendations for working together to strengthen the patient voice in this area. The authors call on framework developers, the patient advocacy and research communities, the health-care industry and decision-makers to undertake specific actions to ensure patient value is included in current and future value frameworks. This is justified on compassionate and economic grounds: better health outcomes result when patients receive treatment tailored to individual needs. Paying attention to the patient perspective also results in better use of resources—a goal that should appeal to all stakeholders</w:t>
            </w:r>
          </w:p>
          <w:p w14:paraId="558960AB" w14:textId="77777777" w:rsidR="008B6493" w:rsidRPr="00A50D28" w:rsidRDefault="008B6493" w:rsidP="00A373C8">
            <w:pPr>
              <w:rPr>
                <w:rFonts w:ascii="Arial" w:hAnsi="Arial" w:cs="Arial"/>
                <w:color w:val="000000" w:themeColor="text1"/>
                <w:sz w:val="22"/>
                <w:szCs w:val="22"/>
              </w:rPr>
            </w:pPr>
          </w:p>
        </w:tc>
      </w:tr>
      <w:tr w:rsidR="007F6074" w:rsidRPr="00D76493" w14:paraId="08235D8A" w14:textId="77777777" w:rsidTr="00A373C8">
        <w:trPr>
          <w:trHeight w:val="1898"/>
        </w:trPr>
        <w:tc>
          <w:tcPr>
            <w:tcW w:w="3261" w:type="dxa"/>
          </w:tcPr>
          <w:p w14:paraId="240E0F5F" w14:textId="0F52F6E4" w:rsidR="007F6074" w:rsidRPr="00E52D53" w:rsidRDefault="00AA23A4" w:rsidP="00E52D53">
            <w:pPr>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lastRenderedPageBreak/>
              <w:t xml:space="preserve">The Kings Fund. </w:t>
            </w:r>
            <w:r w:rsidRPr="00AA23A4">
              <w:rPr>
                <w:rFonts w:ascii="Arial" w:hAnsi="Arial" w:cs="Arial"/>
                <w:color w:val="333333"/>
                <w:sz w:val="22"/>
                <w:szCs w:val="22"/>
                <w:bdr w:val="none" w:sz="0" w:space="0" w:color="auto" w:frame="1"/>
              </w:rPr>
              <w:t>Supporting people to manage their health</w:t>
            </w:r>
            <w:r>
              <w:rPr>
                <w:rFonts w:ascii="Arial" w:hAnsi="Arial" w:cs="Arial"/>
                <w:color w:val="333333"/>
                <w:sz w:val="22"/>
                <w:szCs w:val="22"/>
                <w:bdr w:val="none" w:sz="0" w:space="0" w:color="auto" w:frame="1"/>
              </w:rPr>
              <w:t>. 2014</w:t>
            </w:r>
          </w:p>
        </w:tc>
        <w:tc>
          <w:tcPr>
            <w:tcW w:w="1998" w:type="dxa"/>
          </w:tcPr>
          <w:p w14:paraId="4A70848E" w14:textId="1B4B5676" w:rsidR="007F6074" w:rsidRPr="00966D22" w:rsidRDefault="007F6074" w:rsidP="00A373C8">
            <w:pPr>
              <w:jc w:val="both"/>
              <w:rPr>
                <w:rFonts w:ascii="Arial" w:hAnsi="Arial" w:cs="Arial"/>
                <w:color w:val="333333"/>
                <w:sz w:val="22"/>
                <w:szCs w:val="22"/>
                <w:bdr w:val="none" w:sz="0" w:space="0" w:color="auto" w:frame="1"/>
              </w:rPr>
            </w:pPr>
            <w:r w:rsidRPr="007F6074">
              <w:rPr>
                <w:rFonts w:ascii="Arial" w:hAnsi="Arial" w:cs="Arial"/>
                <w:color w:val="333333"/>
                <w:sz w:val="22"/>
                <w:szCs w:val="22"/>
                <w:bdr w:val="none" w:sz="0" w:space="0" w:color="auto" w:frame="1"/>
              </w:rPr>
              <w:t>https://www.kingsfund.org.uk/publications/supporting-people-manage-their-health</w:t>
            </w:r>
          </w:p>
        </w:tc>
        <w:tc>
          <w:tcPr>
            <w:tcW w:w="9796" w:type="dxa"/>
          </w:tcPr>
          <w:p w14:paraId="243CC314" w14:textId="328D32CA" w:rsidR="007F6074" w:rsidRPr="007F6074" w:rsidRDefault="007F6074" w:rsidP="007F6074">
            <w:pPr>
              <w:rPr>
                <w:rFonts w:ascii="Arial" w:hAnsi="Arial" w:cs="Arial"/>
                <w:bCs/>
                <w:color w:val="000000" w:themeColor="text1"/>
                <w:sz w:val="22"/>
                <w:szCs w:val="22"/>
              </w:rPr>
            </w:pPr>
            <w:r w:rsidRPr="007F6074">
              <w:rPr>
                <w:rFonts w:ascii="Arial" w:hAnsi="Arial" w:cs="Arial"/>
                <w:bCs/>
                <w:color w:val="000000" w:themeColor="text1"/>
                <w:sz w:val="22"/>
                <w:szCs w:val="22"/>
              </w:rPr>
              <w:t xml:space="preserve">This paper introduces a way of conceptualising and measuring that engagement known as 'patient activation'. </w:t>
            </w:r>
            <w:r w:rsidRPr="007F6074">
              <w:rPr>
                <w:rFonts w:ascii="Arial" w:hAnsi="Arial" w:cs="Arial"/>
                <w:color w:val="000000" w:themeColor="text1"/>
                <w:sz w:val="22"/>
                <w:szCs w:val="22"/>
              </w:rPr>
              <w:t xml:space="preserve">Patient activation can be used to reduce health inequalities and deliver improved outcomes, better quality care and lower costs. Drawing on US and UK-based evidence, the paper describes the robust patient-reported measure – the PAM – used to gauge patient activation. </w:t>
            </w:r>
          </w:p>
          <w:p w14:paraId="599A1BA5" w14:textId="77777777" w:rsidR="007F6074" w:rsidRDefault="007F6074" w:rsidP="00E52D53">
            <w:pPr>
              <w:rPr>
                <w:rFonts w:ascii="Arial" w:hAnsi="Arial" w:cs="Arial"/>
                <w:color w:val="000000" w:themeColor="text1"/>
                <w:sz w:val="22"/>
                <w:szCs w:val="22"/>
              </w:rPr>
            </w:pPr>
          </w:p>
        </w:tc>
      </w:tr>
      <w:tr w:rsidR="008071A4" w:rsidRPr="00DD5F38" w14:paraId="16C358CF" w14:textId="77777777" w:rsidTr="00844BDA">
        <w:trPr>
          <w:trHeight w:val="1517"/>
        </w:trPr>
        <w:tc>
          <w:tcPr>
            <w:tcW w:w="3261" w:type="dxa"/>
          </w:tcPr>
          <w:p w14:paraId="0C81FD26" w14:textId="77777777" w:rsidR="008071A4" w:rsidRPr="00DA3F36" w:rsidRDefault="008071A4" w:rsidP="00844BDA">
            <w:pPr>
              <w:rPr>
                <w:rFonts w:ascii="Arial" w:hAnsi="Arial" w:cs="Arial"/>
                <w:color w:val="303030"/>
                <w:sz w:val="22"/>
                <w:szCs w:val="22"/>
                <w:shd w:val="clear" w:color="auto" w:fill="FFFFFF"/>
              </w:rPr>
            </w:pPr>
            <w:proofErr w:type="spellStart"/>
            <w:r w:rsidRPr="00DA3F36">
              <w:rPr>
                <w:rFonts w:ascii="Arial" w:hAnsi="Arial" w:cs="Arial"/>
                <w:color w:val="303030"/>
                <w:sz w:val="22"/>
                <w:szCs w:val="22"/>
                <w:shd w:val="clear" w:color="auto" w:fill="FFFFFF"/>
              </w:rPr>
              <w:t>Amutio-Kareaga</w:t>
            </w:r>
            <w:proofErr w:type="spellEnd"/>
            <w:r w:rsidRPr="00DA3F36">
              <w:rPr>
                <w:rFonts w:ascii="Arial" w:hAnsi="Arial" w:cs="Arial"/>
                <w:color w:val="303030"/>
                <w:sz w:val="22"/>
                <w:szCs w:val="22"/>
                <w:shd w:val="clear" w:color="auto" w:fill="FFFFFF"/>
              </w:rPr>
              <w:t>, A., García-</w:t>
            </w:r>
            <w:proofErr w:type="spellStart"/>
            <w:r w:rsidRPr="00DA3F36">
              <w:rPr>
                <w:rFonts w:ascii="Arial" w:hAnsi="Arial" w:cs="Arial"/>
                <w:color w:val="303030"/>
                <w:sz w:val="22"/>
                <w:szCs w:val="22"/>
                <w:shd w:val="clear" w:color="auto" w:fill="FFFFFF"/>
              </w:rPr>
              <w:t>Campayo</w:t>
            </w:r>
            <w:proofErr w:type="spellEnd"/>
            <w:r w:rsidRPr="00DA3F36">
              <w:rPr>
                <w:rFonts w:ascii="Arial" w:hAnsi="Arial" w:cs="Arial"/>
                <w:color w:val="303030"/>
                <w:sz w:val="22"/>
                <w:szCs w:val="22"/>
                <w:shd w:val="clear" w:color="auto" w:fill="FFFFFF"/>
              </w:rPr>
              <w:t xml:space="preserve">, J., Delgado, L. C., </w:t>
            </w:r>
            <w:proofErr w:type="spellStart"/>
            <w:r w:rsidRPr="00DA3F36">
              <w:rPr>
                <w:rFonts w:ascii="Arial" w:hAnsi="Arial" w:cs="Arial"/>
                <w:color w:val="303030"/>
                <w:sz w:val="22"/>
                <w:szCs w:val="22"/>
                <w:shd w:val="clear" w:color="auto" w:fill="FFFFFF"/>
              </w:rPr>
              <w:t>Hermosilla</w:t>
            </w:r>
            <w:proofErr w:type="spellEnd"/>
            <w:r w:rsidRPr="00DA3F36">
              <w:rPr>
                <w:rFonts w:ascii="Arial" w:hAnsi="Arial" w:cs="Arial"/>
                <w:color w:val="303030"/>
                <w:sz w:val="22"/>
                <w:szCs w:val="22"/>
                <w:shd w:val="clear" w:color="auto" w:fill="FFFFFF"/>
              </w:rPr>
              <w:t>, D., &amp; Martínez-Taboada, C. (2017). Improving Communication between Physicians and Their Patients through Mindfulness and Compassion-Based Strategies: A Narrative Review. </w:t>
            </w:r>
            <w:r w:rsidRPr="00DA3F36">
              <w:rPr>
                <w:rFonts w:ascii="Arial" w:hAnsi="Arial" w:cs="Arial"/>
                <w:i/>
                <w:iCs/>
                <w:color w:val="303030"/>
                <w:sz w:val="22"/>
                <w:szCs w:val="22"/>
                <w:shd w:val="clear" w:color="auto" w:fill="FFFFFF"/>
              </w:rPr>
              <w:t>Journal of Clinical Medicine</w:t>
            </w:r>
            <w:r w:rsidRPr="00DA3F36">
              <w:rPr>
                <w:rFonts w:ascii="Arial" w:hAnsi="Arial" w:cs="Arial"/>
                <w:color w:val="303030"/>
                <w:sz w:val="22"/>
                <w:szCs w:val="22"/>
                <w:shd w:val="clear" w:color="auto" w:fill="FFFFFF"/>
              </w:rPr>
              <w:t>, </w:t>
            </w:r>
            <w:r w:rsidRPr="00DA3F36">
              <w:rPr>
                <w:rFonts w:ascii="Arial" w:hAnsi="Arial" w:cs="Arial"/>
                <w:i/>
                <w:iCs/>
                <w:color w:val="303030"/>
                <w:sz w:val="22"/>
                <w:szCs w:val="22"/>
                <w:shd w:val="clear" w:color="auto" w:fill="FFFFFF"/>
              </w:rPr>
              <w:t>6</w:t>
            </w:r>
            <w:r w:rsidRPr="00DA3F36">
              <w:rPr>
                <w:rFonts w:ascii="Arial" w:hAnsi="Arial" w:cs="Arial"/>
                <w:color w:val="303030"/>
                <w:sz w:val="22"/>
                <w:szCs w:val="22"/>
                <w:shd w:val="clear" w:color="auto" w:fill="FFFFFF"/>
              </w:rPr>
              <w:t>(3), 33. http://doi.org/10.3390/jcm6030033</w:t>
            </w:r>
          </w:p>
          <w:p w14:paraId="71D956E5" w14:textId="77777777" w:rsidR="008071A4" w:rsidRPr="00DD5F38" w:rsidRDefault="008071A4" w:rsidP="00844BDA">
            <w:pPr>
              <w:rPr>
                <w:rFonts w:ascii="Arial" w:hAnsi="Arial" w:cs="Arial"/>
                <w:color w:val="303030"/>
                <w:sz w:val="22"/>
                <w:szCs w:val="22"/>
                <w:shd w:val="clear" w:color="auto" w:fill="FFFFFF"/>
              </w:rPr>
            </w:pPr>
          </w:p>
        </w:tc>
        <w:tc>
          <w:tcPr>
            <w:tcW w:w="1998" w:type="dxa"/>
          </w:tcPr>
          <w:p w14:paraId="39E782F5" w14:textId="77777777" w:rsidR="008071A4" w:rsidRPr="00DD5F38" w:rsidRDefault="008071A4" w:rsidP="00844BDA">
            <w:pPr>
              <w:jc w:val="both"/>
              <w:rPr>
                <w:rFonts w:ascii="Arial" w:hAnsi="Arial" w:cs="Arial"/>
                <w:color w:val="000000" w:themeColor="text1"/>
                <w:sz w:val="22"/>
                <w:szCs w:val="22"/>
                <w:lang w:val="en-US"/>
              </w:rPr>
            </w:pPr>
            <w:r w:rsidRPr="00DA3F36">
              <w:rPr>
                <w:rFonts w:ascii="Arial" w:hAnsi="Arial" w:cs="Arial"/>
                <w:color w:val="000000" w:themeColor="text1"/>
                <w:sz w:val="22"/>
                <w:szCs w:val="22"/>
                <w:lang w:val="en-US"/>
              </w:rPr>
              <w:t>https://www.ncbi.nlm.nih.gov/pmc/articles/PMC5373002/</w:t>
            </w:r>
          </w:p>
        </w:tc>
        <w:tc>
          <w:tcPr>
            <w:tcW w:w="9796" w:type="dxa"/>
          </w:tcPr>
          <w:p w14:paraId="0197BCE9" w14:textId="77777777" w:rsidR="008071A4" w:rsidRPr="00DA3F36" w:rsidRDefault="008071A4" w:rsidP="00844BDA">
            <w:pPr>
              <w:pStyle w:val="NormalWeb"/>
              <w:rPr>
                <w:rFonts w:ascii="Arial" w:hAnsi="Arial" w:cs="Arial"/>
                <w:color w:val="000000" w:themeColor="text1"/>
                <w:sz w:val="22"/>
                <w:szCs w:val="22"/>
              </w:rPr>
            </w:pPr>
            <w:r w:rsidRPr="00DA3F36">
              <w:rPr>
                <w:rFonts w:ascii="Arial" w:hAnsi="Arial" w:cs="Arial"/>
                <w:color w:val="000000" w:themeColor="text1"/>
                <w:sz w:val="22"/>
                <w:szCs w:val="22"/>
              </w:rPr>
              <w:t>The goal of this article is to review the potential effect of mindfulness and compassion-based</w:t>
            </w:r>
            <w:r>
              <w:rPr>
                <w:rFonts w:ascii="Arial" w:hAnsi="Arial" w:cs="Arial"/>
                <w:color w:val="000000" w:themeColor="text1"/>
                <w:sz w:val="22"/>
                <w:szCs w:val="22"/>
              </w:rPr>
              <w:t xml:space="preserve"> </w:t>
            </w:r>
            <w:r w:rsidRPr="00DA3F36">
              <w:rPr>
                <w:rFonts w:ascii="Arial" w:hAnsi="Arial" w:cs="Arial"/>
                <w:color w:val="000000" w:themeColor="text1"/>
                <w:sz w:val="22"/>
                <w:szCs w:val="22"/>
              </w:rPr>
              <w:t>strategies for the improvement of physician-patient interactions. The acquisition of the necessary</w:t>
            </w:r>
            <w:r>
              <w:rPr>
                <w:rFonts w:ascii="Arial" w:hAnsi="Arial" w:cs="Arial"/>
                <w:color w:val="000000" w:themeColor="text1"/>
                <w:sz w:val="22"/>
                <w:szCs w:val="22"/>
              </w:rPr>
              <w:t xml:space="preserve"> </w:t>
            </w:r>
            <w:r w:rsidRPr="00DA3F36">
              <w:rPr>
                <w:rFonts w:ascii="Arial" w:hAnsi="Arial" w:cs="Arial"/>
                <w:color w:val="000000" w:themeColor="text1"/>
                <w:sz w:val="22"/>
                <w:szCs w:val="22"/>
              </w:rPr>
              <w:t>skills by physicians requires continuous education. Future research will be useful for identifying</w:t>
            </w:r>
            <w:r>
              <w:rPr>
                <w:rFonts w:ascii="Arial" w:hAnsi="Arial" w:cs="Arial"/>
                <w:color w:val="000000" w:themeColor="text1"/>
                <w:sz w:val="22"/>
                <w:szCs w:val="22"/>
              </w:rPr>
              <w:t xml:space="preserve"> </w:t>
            </w:r>
            <w:r w:rsidRPr="00DA3F36">
              <w:rPr>
                <w:rFonts w:ascii="Arial" w:hAnsi="Arial" w:cs="Arial"/>
                <w:color w:val="000000" w:themeColor="text1"/>
                <w:sz w:val="22"/>
                <w:szCs w:val="22"/>
              </w:rPr>
              <w:t>more evidence on the cost-effectiveness of this type of intervention.</w:t>
            </w:r>
          </w:p>
          <w:p w14:paraId="3536EA32" w14:textId="77777777" w:rsidR="008071A4" w:rsidRDefault="008071A4" w:rsidP="00844BDA">
            <w:pPr>
              <w:pStyle w:val="NormalWeb"/>
              <w:rPr>
                <w:rFonts w:ascii="Arial" w:hAnsi="Arial" w:cs="Arial"/>
                <w:color w:val="000000" w:themeColor="text1"/>
                <w:sz w:val="22"/>
                <w:szCs w:val="22"/>
              </w:rPr>
            </w:pPr>
          </w:p>
        </w:tc>
      </w:tr>
      <w:tr w:rsidR="008071A4" w:rsidRPr="00D76493" w14:paraId="4AD5F0C1" w14:textId="77777777" w:rsidTr="00A373C8">
        <w:trPr>
          <w:trHeight w:val="1898"/>
        </w:trPr>
        <w:tc>
          <w:tcPr>
            <w:tcW w:w="3261" w:type="dxa"/>
          </w:tcPr>
          <w:p w14:paraId="0CE73F20" w14:textId="77777777" w:rsidR="005564BE" w:rsidRPr="005564BE" w:rsidRDefault="005564BE" w:rsidP="005564BE">
            <w:pPr>
              <w:rPr>
                <w:rFonts w:ascii="Arial" w:hAnsi="Arial" w:cs="Arial"/>
                <w:color w:val="303030"/>
                <w:sz w:val="22"/>
                <w:szCs w:val="22"/>
                <w:shd w:val="clear" w:color="auto" w:fill="FFFFFF"/>
              </w:rPr>
            </w:pPr>
            <w:r w:rsidRPr="005564BE">
              <w:rPr>
                <w:rFonts w:ascii="Arial" w:hAnsi="Arial" w:cs="Arial"/>
                <w:color w:val="303030"/>
                <w:sz w:val="22"/>
                <w:szCs w:val="22"/>
                <w:shd w:val="clear" w:color="auto" w:fill="FFFFFF"/>
              </w:rPr>
              <w:t>Rob Horne</w:t>
            </w:r>
            <w:r w:rsidRPr="005564BE">
              <w:rPr>
                <w:rFonts w:ascii="Arial" w:hAnsi="Arial" w:cs="Arial"/>
                <w:color w:val="303030"/>
                <w:sz w:val="22"/>
                <w:szCs w:val="22"/>
              </w:rPr>
              <w:t> </w:t>
            </w:r>
            <w:r w:rsidRPr="005564BE">
              <w:rPr>
                <w:rFonts w:ascii="Arial" w:hAnsi="Arial" w:cs="Arial"/>
                <w:color w:val="303030"/>
                <w:sz w:val="22"/>
                <w:szCs w:val="22"/>
                <w:shd w:val="clear" w:color="auto" w:fill="FFFFFF"/>
              </w:rPr>
              <w:t>(2017)</w:t>
            </w:r>
            <w:r w:rsidRPr="005564BE">
              <w:rPr>
                <w:rFonts w:ascii="Arial" w:hAnsi="Arial" w:cs="Arial"/>
                <w:color w:val="303030"/>
                <w:sz w:val="22"/>
                <w:szCs w:val="22"/>
              </w:rPr>
              <w:t> </w:t>
            </w:r>
            <w:r w:rsidRPr="005564BE">
              <w:rPr>
                <w:rFonts w:ascii="Arial" w:hAnsi="Arial" w:cs="Arial"/>
                <w:color w:val="303030"/>
                <w:sz w:val="22"/>
                <w:szCs w:val="22"/>
                <w:shd w:val="clear" w:color="auto" w:fill="FFFFFF"/>
              </w:rPr>
              <w:t>The Human Dimension: Putting the Person into Personalised Medicine,</w:t>
            </w:r>
            <w:r w:rsidRPr="005564BE">
              <w:rPr>
                <w:rFonts w:ascii="Arial" w:hAnsi="Arial" w:cs="Arial"/>
                <w:color w:val="303030"/>
                <w:sz w:val="22"/>
                <w:szCs w:val="22"/>
              </w:rPr>
              <w:t> </w:t>
            </w:r>
            <w:r w:rsidRPr="005564BE">
              <w:rPr>
                <w:rFonts w:ascii="Arial" w:hAnsi="Arial" w:cs="Arial"/>
                <w:color w:val="303030"/>
                <w:sz w:val="22"/>
                <w:szCs w:val="22"/>
                <w:shd w:val="clear" w:color="auto" w:fill="FFFFFF"/>
              </w:rPr>
              <w:t>The New Bioethics,</w:t>
            </w:r>
            <w:r w:rsidRPr="005564BE">
              <w:rPr>
                <w:rFonts w:ascii="Arial" w:hAnsi="Arial" w:cs="Arial"/>
                <w:color w:val="303030"/>
                <w:sz w:val="22"/>
                <w:szCs w:val="22"/>
              </w:rPr>
              <w:t> </w:t>
            </w:r>
            <w:r w:rsidRPr="005564BE">
              <w:rPr>
                <w:rFonts w:ascii="Arial" w:hAnsi="Arial" w:cs="Arial"/>
                <w:color w:val="303030"/>
                <w:sz w:val="22"/>
                <w:szCs w:val="22"/>
                <w:shd w:val="clear" w:color="auto" w:fill="FFFFFF"/>
              </w:rPr>
              <w:t>23:1,38-48,</w:t>
            </w:r>
            <w:r w:rsidRPr="005564BE">
              <w:rPr>
                <w:rFonts w:ascii="Arial" w:hAnsi="Arial" w:cs="Arial"/>
                <w:color w:val="303030"/>
                <w:sz w:val="22"/>
                <w:szCs w:val="22"/>
              </w:rPr>
              <w:t> </w:t>
            </w:r>
            <w:r w:rsidRPr="005564BE">
              <w:rPr>
                <w:rFonts w:ascii="Arial" w:hAnsi="Arial" w:cs="Arial"/>
                <w:color w:val="303030"/>
                <w:sz w:val="22"/>
                <w:szCs w:val="22"/>
                <w:shd w:val="clear" w:color="auto" w:fill="FFFFFF"/>
              </w:rPr>
              <w:t>DOI: </w:t>
            </w:r>
            <w:hyperlink r:id="rId10" w:history="1">
              <w:r w:rsidRPr="005564BE">
                <w:rPr>
                  <w:rFonts w:ascii="Arial" w:hAnsi="Arial" w:cs="Arial"/>
                  <w:color w:val="303030"/>
                  <w:sz w:val="22"/>
                  <w:szCs w:val="22"/>
                  <w:shd w:val="clear" w:color="auto" w:fill="FFFFFF"/>
                </w:rPr>
                <w:t>10.1080/20502877.2017.1314894</w:t>
              </w:r>
            </w:hyperlink>
          </w:p>
          <w:p w14:paraId="4CDE6764" w14:textId="77777777" w:rsidR="008071A4" w:rsidRDefault="008071A4" w:rsidP="00E52D53">
            <w:pPr>
              <w:rPr>
                <w:rFonts w:ascii="Arial" w:hAnsi="Arial" w:cs="Arial"/>
                <w:color w:val="333333"/>
                <w:sz w:val="22"/>
                <w:szCs w:val="22"/>
                <w:bdr w:val="none" w:sz="0" w:space="0" w:color="auto" w:frame="1"/>
              </w:rPr>
            </w:pPr>
          </w:p>
        </w:tc>
        <w:tc>
          <w:tcPr>
            <w:tcW w:w="1998" w:type="dxa"/>
          </w:tcPr>
          <w:p w14:paraId="0B315447" w14:textId="5D42D948" w:rsidR="008071A4" w:rsidRPr="007F6074" w:rsidRDefault="005564BE" w:rsidP="00A373C8">
            <w:pPr>
              <w:jc w:val="both"/>
              <w:rPr>
                <w:rFonts w:ascii="Arial" w:hAnsi="Arial" w:cs="Arial"/>
                <w:color w:val="333333"/>
                <w:sz w:val="22"/>
                <w:szCs w:val="22"/>
                <w:bdr w:val="none" w:sz="0" w:space="0" w:color="auto" w:frame="1"/>
              </w:rPr>
            </w:pPr>
            <w:r w:rsidRPr="005564BE">
              <w:rPr>
                <w:rFonts w:ascii="Arial" w:hAnsi="Arial" w:cs="Arial"/>
                <w:color w:val="333333"/>
                <w:sz w:val="22"/>
                <w:szCs w:val="22"/>
                <w:bdr w:val="none" w:sz="0" w:space="0" w:color="auto" w:frame="1"/>
              </w:rPr>
              <w:t>https://www.tandfonline.com/doi/full/10.1080/20502877.2017.1314894</w:t>
            </w:r>
          </w:p>
        </w:tc>
        <w:tc>
          <w:tcPr>
            <w:tcW w:w="9796" w:type="dxa"/>
          </w:tcPr>
          <w:p w14:paraId="7E7ADF50" w14:textId="48309198" w:rsidR="008071A4" w:rsidRPr="007F6074" w:rsidRDefault="00415E87" w:rsidP="007F6074">
            <w:pPr>
              <w:rPr>
                <w:rFonts w:ascii="Arial" w:hAnsi="Arial" w:cs="Arial"/>
                <w:bCs/>
                <w:color w:val="000000" w:themeColor="text1"/>
                <w:sz w:val="22"/>
                <w:szCs w:val="22"/>
              </w:rPr>
            </w:pPr>
            <w:r>
              <w:rPr>
                <w:rFonts w:ascii="Arial" w:hAnsi="Arial" w:cs="Arial"/>
                <w:bCs/>
                <w:color w:val="000000" w:themeColor="text1"/>
                <w:sz w:val="22"/>
                <w:szCs w:val="22"/>
              </w:rPr>
              <w:t>B</w:t>
            </w:r>
            <w:r w:rsidRPr="00415E87">
              <w:rPr>
                <w:rFonts w:ascii="Arial" w:hAnsi="Arial" w:cs="Arial"/>
                <w:bCs/>
                <w:color w:val="000000" w:themeColor="text1"/>
                <w:sz w:val="22"/>
                <w:szCs w:val="22"/>
              </w:rPr>
              <w:t xml:space="preserve">iomedical advances, although fundamental, cannot deliver on the promise of personalised medicine in isolation. We now have the capacity to characterise </w:t>
            </w:r>
            <w:proofErr w:type="spellStart"/>
            <w:r w:rsidRPr="00415E87">
              <w:rPr>
                <w:rFonts w:ascii="Arial" w:hAnsi="Arial" w:cs="Arial"/>
                <w:bCs/>
                <w:color w:val="000000" w:themeColor="text1"/>
                <w:sz w:val="22"/>
                <w:szCs w:val="22"/>
              </w:rPr>
              <w:t>Hippocates</w:t>
            </w:r>
            <w:proofErr w:type="spellEnd"/>
            <w:r w:rsidRPr="00415E87">
              <w:rPr>
                <w:rFonts w:ascii="Arial" w:hAnsi="Arial" w:cs="Arial"/>
                <w:bCs/>
                <w:color w:val="000000" w:themeColor="text1"/>
                <w:sz w:val="22"/>
                <w:szCs w:val="22"/>
              </w:rPr>
              <w:t xml:space="preserve"> </w:t>
            </w:r>
            <w:proofErr w:type="spellStart"/>
            <w:r w:rsidRPr="00415E87">
              <w:rPr>
                <w:rFonts w:ascii="Arial" w:hAnsi="Arial" w:cs="Arial"/>
                <w:bCs/>
                <w:color w:val="000000" w:themeColor="text1"/>
                <w:sz w:val="22"/>
                <w:szCs w:val="22"/>
              </w:rPr>
              <w:t>idiosyncrasia</w:t>
            </w:r>
            <w:proofErr w:type="spellEnd"/>
            <w:r w:rsidRPr="00415E87">
              <w:rPr>
                <w:rFonts w:ascii="Arial" w:hAnsi="Arial" w:cs="Arial"/>
                <w:bCs/>
                <w:color w:val="000000" w:themeColor="text1"/>
                <w:sz w:val="22"/>
                <w:szCs w:val="22"/>
              </w:rPr>
              <w:t xml:space="preserve"> more accurately from the biological perspective, than ever before. But the promise of personalised medicine will only be fully realised if we develop better methods for characterising the psychosocial </w:t>
            </w:r>
            <w:proofErr w:type="spellStart"/>
            <w:r w:rsidRPr="00415E87">
              <w:rPr>
                <w:rFonts w:ascii="Arial" w:hAnsi="Arial" w:cs="Arial"/>
                <w:bCs/>
                <w:color w:val="000000" w:themeColor="text1"/>
                <w:sz w:val="22"/>
                <w:szCs w:val="22"/>
              </w:rPr>
              <w:t>idiosyncrasia</w:t>
            </w:r>
            <w:proofErr w:type="spellEnd"/>
            <w:r w:rsidRPr="00415E87">
              <w:rPr>
                <w:rFonts w:ascii="Arial" w:hAnsi="Arial" w:cs="Arial"/>
                <w:bCs/>
                <w:color w:val="000000" w:themeColor="text1"/>
                <w:sz w:val="22"/>
                <w:szCs w:val="22"/>
              </w:rPr>
              <w:t xml:space="preserve"> influencing engagement and outcome. Good prescribing is about the application of psychology as well as pharmacology.</w:t>
            </w:r>
          </w:p>
        </w:tc>
      </w:tr>
      <w:tr w:rsidR="00155FE4" w:rsidRPr="00155FE4" w14:paraId="36EA7EE9" w14:textId="77777777" w:rsidTr="00E92F94">
        <w:tc>
          <w:tcPr>
            <w:tcW w:w="15055" w:type="dxa"/>
            <w:gridSpan w:val="3"/>
            <w:shd w:val="clear" w:color="auto" w:fill="D9D9D9" w:themeFill="background1" w:themeFillShade="D9"/>
          </w:tcPr>
          <w:p w14:paraId="41F6DF8A" w14:textId="77777777" w:rsidR="00155FE4" w:rsidRPr="00155FE4" w:rsidRDefault="00155FE4" w:rsidP="00DB5114">
            <w:pPr>
              <w:pStyle w:val="NormalWeb"/>
              <w:rPr>
                <w:rFonts w:ascii="Arial" w:hAnsi="Arial" w:cs="Arial"/>
                <w:b/>
                <w:i/>
                <w:color w:val="000000" w:themeColor="text1"/>
                <w:sz w:val="22"/>
                <w:szCs w:val="22"/>
              </w:rPr>
            </w:pPr>
            <w:r w:rsidRPr="00155FE4">
              <w:rPr>
                <w:rFonts w:ascii="Arial" w:hAnsi="Arial" w:cs="Arial"/>
                <w:b/>
                <w:i/>
                <w:color w:val="000000" w:themeColor="text1"/>
                <w:sz w:val="22"/>
                <w:szCs w:val="22"/>
              </w:rPr>
              <w:t xml:space="preserve">About shared decision making and its implementation in practice </w:t>
            </w:r>
          </w:p>
        </w:tc>
      </w:tr>
      <w:tr w:rsidR="00155FE4" w:rsidRPr="00D76493" w14:paraId="585F6FB7" w14:textId="77777777" w:rsidTr="00E92F94">
        <w:tc>
          <w:tcPr>
            <w:tcW w:w="3261" w:type="dxa"/>
          </w:tcPr>
          <w:p w14:paraId="5D1378F3" w14:textId="77777777" w:rsidR="00CD2AE0" w:rsidRPr="00155FE4" w:rsidRDefault="00CD2AE0" w:rsidP="00CD2AE0">
            <w:pPr>
              <w:pStyle w:val="NormalWeb"/>
              <w:rPr>
                <w:rFonts w:ascii="Arial" w:hAnsi="Arial" w:cs="Arial"/>
                <w:color w:val="000000" w:themeColor="text1"/>
                <w:sz w:val="22"/>
                <w:szCs w:val="22"/>
              </w:rPr>
            </w:pPr>
            <w:r w:rsidRPr="00155FE4">
              <w:rPr>
                <w:rFonts w:ascii="Arial" w:hAnsi="Arial" w:cs="Arial"/>
                <w:color w:val="000000" w:themeColor="text1"/>
                <w:sz w:val="22"/>
                <w:szCs w:val="22"/>
                <w:lang w:val="en-US"/>
              </w:rPr>
              <w:t>Coulter</w:t>
            </w:r>
            <w:r w:rsidR="00C365F5" w:rsidRPr="00155FE4">
              <w:rPr>
                <w:rFonts w:ascii="Arial" w:hAnsi="Arial" w:cs="Arial"/>
                <w:color w:val="000000" w:themeColor="text1"/>
                <w:sz w:val="22"/>
                <w:szCs w:val="22"/>
                <w:lang w:val="en-US"/>
              </w:rPr>
              <w:t xml:space="preserve"> A</w:t>
            </w:r>
            <w:r w:rsidRPr="00155FE4">
              <w:rPr>
                <w:rFonts w:ascii="Arial" w:hAnsi="Arial" w:cs="Arial"/>
                <w:color w:val="000000" w:themeColor="text1"/>
                <w:sz w:val="22"/>
                <w:szCs w:val="22"/>
                <w:lang w:val="en-US"/>
              </w:rPr>
              <w:t xml:space="preserve"> and Collins </w:t>
            </w:r>
            <w:r w:rsidR="0010147A" w:rsidRPr="00155FE4">
              <w:rPr>
                <w:rFonts w:ascii="Arial" w:hAnsi="Arial" w:cs="Arial"/>
                <w:color w:val="000000" w:themeColor="text1"/>
                <w:sz w:val="22"/>
                <w:szCs w:val="22"/>
                <w:lang w:val="en-US"/>
              </w:rPr>
              <w:t xml:space="preserve">A. </w:t>
            </w:r>
            <w:r w:rsidRPr="00155FE4">
              <w:rPr>
                <w:rFonts w:ascii="Arial" w:hAnsi="Arial" w:cs="Arial"/>
                <w:color w:val="000000" w:themeColor="text1"/>
                <w:sz w:val="22"/>
                <w:szCs w:val="22"/>
              </w:rPr>
              <w:t>Making s</w:t>
            </w:r>
            <w:r w:rsidR="0010147A" w:rsidRPr="00155FE4">
              <w:rPr>
                <w:rFonts w:ascii="Arial" w:hAnsi="Arial" w:cs="Arial"/>
                <w:color w:val="000000" w:themeColor="text1"/>
                <w:sz w:val="22"/>
                <w:szCs w:val="22"/>
              </w:rPr>
              <w:t xml:space="preserve">hared decision-making a reality. The </w:t>
            </w:r>
            <w:r w:rsidR="0010147A" w:rsidRPr="00155FE4">
              <w:rPr>
                <w:rFonts w:ascii="Arial" w:hAnsi="Arial" w:cs="Arial"/>
                <w:color w:val="000000" w:themeColor="text1"/>
                <w:sz w:val="22"/>
                <w:szCs w:val="22"/>
                <w:lang w:val="en-US"/>
              </w:rPr>
              <w:t>Kings Fund, 2011</w:t>
            </w:r>
          </w:p>
        </w:tc>
        <w:tc>
          <w:tcPr>
            <w:tcW w:w="1998" w:type="dxa"/>
          </w:tcPr>
          <w:p w14:paraId="4F13E6FB" w14:textId="77777777" w:rsidR="00CD2AE0" w:rsidRPr="00155FE4" w:rsidRDefault="00CD2AE0" w:rsidP="007808D6">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https://www.kingsfund.org.uk/sites/default/files/Making-shared-decision-making-a-reality-paper-Angela-Coulter-Alf-Collins-July-2011_0.pdf</w:t>
            </w:r>
          </w:p>
        </w:tc>
        <w:tc>
          <w:tcPr>
            <w:tcW w:w="9796" w:type="dxa"/>
          </w:tcPr>
          <w:p w14:paraId="499109D1" w14:textId="77777777" w:rsidR="00DE3F7F" w:rsidRPr="00155FE4" w:rsidRDefault="00CD2AE0" w:rsidP="00DB5114">
            <w:pPr>
              <w:pStyle w:val="NormalWeb"/>
              <w:rPr>
                <w:rFonts w:ascii="Arial" w:hAnsi="Arial" w:cs="Arial"/>
                <w:color w:val="000000" w:themeColor="text1"/>
                <w:sz w:val="22"/>
                <w:szCs w:val="22"/>
              </w:rPr>
            </w:pPr>
            <w:r w:rsidRPr="00155FE4">
              <w:rPr>
                <w:rFonts w:ascii="Arial" w:hAnsi="Arial" w:cs="Arial"/>
                <w:color w:val="000000" w:themeColor="text1"/>
                <w:sz w:val="22"/>
                <w:szCs w:val="22"/>
              </w:rPr>
              <w:t xml:space="preserve">Explains why shared decision-making is important, what shared decision-making involves and the implications for patients, clinicians and the NHS. Makes a number of suggestions about what needs to happen to make shared decision-making a meaningful reality including: </w:t>
            </w:r>
          </w:p>
          <w:p w14:paraId="5C328093" w14:textId="77777777" w:rsidR="00CD2AE0" w:rsidRPr="00155FE4" w:rsidRDefault="00DE3F7F" w:rsidP="00DE3F7F">
            <w:pPr>
              <w:pStyle w:val="NormalWeb"/>
              <w:numPr>
                <w:ilvl w:val="0"/>
                <w:numId w:val="21"/>
              </w:numPr>
              <w:rPr>
                <w:rFonts w:ascii="Arial" w:hAnsi="Arial" w:cs="Arial"/>
                <w:color w:val="000000" w:themeColor="text1"/>
                <w:sz w:val="22"/>
                <w:szCs w:val="22"/>
              </w:rPr>
            </w:pPr>
            <w:r w:rsidRPr="00155FE4">
              <w:rPr>
                <w:rFonts w:ascii="Arial" w:hAnsi="Arial" w:cs="Arial"/>
                <w:color w:val="000000" w:themeColor="text1"/>
                <w:sz w:val="22"/>
                <w:szCs w:val="22"/>
              </w:rPr>
              <w:t>G</w:t>
            </w:r>
            <w:r w:rsidR="00CD2AE0" w:rsidRPr="00155FE4">
              <w:rPr>
                <w:rFonts w:ascii="Arial" w:hAnsi="Arial" w:cs="Arial"/>
                <w:color w:val="000000" w:themeColor="text1"/>
                <w:sz w:val="22"/>
                <w:szCs w:val="22"/>
              </w:rPr>
              <w:t xml:space="preserve">reater national provision of decision aids and the development of common and consistent approaches </w:t>
            </w:r>
          </w:p>
          <w:p w14:paraId="187B6597" w14:textId="053AAEA6" w:rsidR="00CD2AE0" w:rsidRPr="00155FE4" w:rsidRDefault="00DE3F7F" w:rsidP="00DE3F7F">
            <w:pPr>
              <w:pStyle w:val="NormalWeb"/>
              <w:numPr>
                <w:ilvl w:val="0"/>
                <w:numId w:val="21"/>
              </w:numPr>
              <w:rPr>
                <w:rFonts w:ascii="Arial" w:hAnsi="Arial" w:cs="Arial"/>
                <w:color w:val="000000" w:themeColor="text1"/>
                <w:sz w:val="22"/>
                <w:szCs w:val="22"/>
              </w:rPr>
            </w:pPr>
            <w:r w:rsidRPr="00155FE4">
              <w:rPr>
                <w:rFonts w:ascii="Arial" w:hAnsi="Arial" w:cs="Arial"/>
                <w:color w:val="000000" w:themeColor="text1"/>
                <w:sz w:val="22"/>
                <w:szCs w:val="22"/>
              </w:rPr>
              <w:t>T</w:t>
            </w:r>
            <w:r w:rsidR="00CD2AE0" w:rsidRPr="00155FE4">
              <w:rPr>
                <w:rFonts w:ascii="Arial" w:hAnsi="Arial" w:cs="Arial"/>
                <w:color w:val="000000" w:themeColor="text1"/>
                <w:sz w:val="22"/>
                <w:szCs w:val="22"/>
              </w:rPr>
              <w:t xml:space="preserve">he </w:t>
            </w:r>
            <w:r w:rsidR="00896F9B" w:rsidRPr="00155FE4">
              <w:rPr>
                <w:rFonts w:ascii="Arial" w:hAnsi="Arial" w:cs="Arial"/>
                <w:color w:val="000000" w:themeColor="text1"/>
                <w:sz w:val="22"/>
                <w:szCs w:val="22"/>
              </w:rPr>
              <w:t>identif</w:t>
            </w:r>
            <w:r w:rsidR="00896F9B">
              <w:rPr>
                <w:rFonts w:ascii="Arial" w:hAnsi="Arial" w:cs="Arial"/>
                <w:color w:val="000000" w:themeColor="text1"/>
                <w:sz w:val="22"/>
                <w:szCs w:val="22"/>
              </w:rPr>
              <w:t>ic</w:t>
            </w:r>
            <w:r w:rsidR="00896F9B" w:rsidRPr="00155FE4">
              <w:rPr>
                <w:rFonts w:ascii="Arial" w:hAnsi="Arial" w:cs="Arial"/>
                <w:color w:val="000000" w:themeColor="text1"/>
                <w:sz w:val="22"/>
                <w:szCs w:val="22"/>
              </w:rPr>
              <w:t>ation</w:t>
            </w:r>
            <w:r w:rsidR="00CD2AE0" w:rsidRPr="00155FE4">
              <w:rPr>
                <w:rFonts w:ascii="Arial" w:hAnsi="Arial" w:cs="Arial"/>
                <w:color w:val="000000" w:themeColor="text1"/>
                <w:sz w:val="22"/>
                <w:szCs w:val="22"/>
              </w:rPr>
              <w:t xml:space="preserve"> of decision points in care pathways and the monitoring of the quality of shared decision-making </w:t>
            </w:r>
          </w:p>
          <w:p w14:paraId="50F511B2" w14:textId="77777777" w:rsidR="00CD2AE0" w:rsidRPr="00155FE4" w:rsidRDefault="00DE3F7F" w:rsidP="00DE3F7F">
            <w:pPr>
              <w:pStyle w:val="NormalWeb"/>
              <w:numPr>
                <w:ilvl w:val="0"/>
                <w:numId w:val="21"/>
              </w:numPr>
              <w:rPr>
                <w:rFonts w:ascii="Arial" w:hAnsi="Arial" w:cs="Arial"/>
                <w:color w:val="000000" w:themeColor="text1"/>
                <w:sz w:val="22"/>
                <w:szCs w:val="22"/>
              </w:rPr>
            </w:pPr>
            <w:r w:rsidRPr="00155FE4">
              <w:rPr>
                <w:rFonts w:ascii="Arial" w:hAnsi="Arial" w:cs="Arial"/>
                <w:color w:val="000000" w:themeColor="text1"/>
                <w:sz w:val="22"/>
                <w:szCs w:val="22"/>
              </w:rPr>
              <w:lastRenderedPageBreak/>
              <w:t>B</w:t>
            </w:r>
            <w:r w:rsidR="00CD2AE0" w:rsidRPr="00155FE4">
              <w:rPr>
                <w:rFonts w:ascii="Arial" w:hAnsi="Arial" w:cs="Arial"/>
                <w:color w:val="000000" w:themeColor="text1"/>
                <w:sz w:val="22"/>
                <w:szCs w:val="22"/>
              </w:rPr>
              <w:t xml:space="preserve">etter provision, recording of, and support for, shared decision-making by providers </w:t>
            </w:r>
          </w:p>
          <w:p w14:paraId="64B4AA36" w14:textId="77777777" w:rsidR="00CD2AE0" w:rsidRPr="00155FE4" w:rsidRDefault="00DE3F7F" w:rsidP="00DE3F7F">
            <w:pPr>
              <w:pStyle w:val="NormalWeb"/>
              <w:numPr>
                <w:ilvl w:val="0"/>
                <w:numId w:val="21"/>
              </w:numPr>
              <w:rPr>
                <w:rFonts w:ascii="Arial" w:hAnsi="Arial" w:cs="Arial"/>
                <w:color w:val="000000" w:themeColor="text1"/>
                <w:sz w:val="22"/>
                <w:szCs w:val="22"/>
              </w:rPr>
            </w:pPr>
            <w:r w:rsidRPr="00155FE4">
              <w:rPr>
                <w:rFonts w:ascii="Arial" w:hAnsi="Arial" w:cs="Arial"/>
                <w:color w:val="000000" w:themeColor="text1"/>
                <w:sz w:val="22"/>
                <w:szCs w:val="22"/>
              </w:rPr>
              <w:t>I</w:t>
            </w:r>
            <w:r w:rsidR="00CD2AE0" w:rsidRPr="00155FE4">
              <w:rPr>
                <w:rFonts w:ascii="Arial" w:hAnsi="Arial" w:cs="Arial"/>
                <w:color w:val="000000" w:themeColor="text1"/>
                <w:sz w:val="22"/>
                <w:szCs w:val="22"/>
              </w:rPr>
              <w:t xml:space="preserve">nclusion of the subject in training; appropriate incentivisation </w:t>
            </w:r>
          </w:p>
          <w:p w14:paraId="01F2BD93" w14:textId="77777777" w:rsidR="00CD2AE0" w:rsidRPr="00155FE4" w:rsidRDefault="00DE3F7F" w:rsidP="00DE3F7F">
            <w:pPr>
              <w:pStyle w:val="NormalWeb"/>
              <w:numPr>
                <w:ilvl w:val="0"/>
                <w:numId w:val="21"/>
              </w:numPr>
              <w:rPr>
                <w:rFonts w:ascii="Arial" w:hAnsi="Arial" w:cs="Arial"/>
                <w:color w:val="000000" w:themeColor="text1"/>
                <w:sz w:val="22"/>
                <w:szCs w:val="22"/>
              </w:rPr>
            </w:pPr>
            <w:r w:rsidRPr="00155FE4">
              <w:rPr>
                <w:rFonts w:ascii="Arial" w:hAnsi="Arial" w:cs="Arial"/>
                <w:color w:val="000000" w:themeColor="text1"/>
                <w:sz w:val="22"/>
                <w:szCs w:val="22"/>
              </w:rPr>
              <w:t>T</w:t>
            </w:r>
            <w:r w:rsidR="00CD2AE0" w:rsidRPr="00155FE4">
              <w:rPr>
                <w:rFonts w:ascii="Arial" w:hAnsi="Arial" w:cs="Arial"/>
                <w:color w:val="000000" w:themeColor="text1"/>
                <w:sz w:val="22"/>
                <w:szCs w:val="22"/>
              </w:rPr>
              <w:t xml:space="preserve">he inclusion of shared decision-making in commissioning standards and contracts. </w:t>
            </w:r>
          </w:p>
        </w:tc>
      </w:tr>
      <w:tr w:rsidR="00155FE4" w:rsidRPr="00D76493" w14:paraId="0F6E2674" w14:textId="77777777" w:rsidTr="00E92F94">
        <w:tc>
          <w:tcPr>
            <w:tcW w:w="3261" w:type="dxa"/>
          </w:tcPr>
          <w:p w14:paraId="604DABFA" w14:textId="77777777" w:rsidR="0010147A" w:rsidRPr="00155FE4" w:rsidRDefault="0010147A" w:rsidP="0010147A">
            <w:pPr>
              <w:rPr>
                <w:rFonts w:ascii="Arial" w:hAnsi="Arial" w:cs="Arial"/>
                <w:sz w:val="22"/>
                <w:szCs w:val="22"/>
              </w:rPr>
            </w:pPr>
            <w:r w:rsidRPr="00155FE4">
              <w:rPr>
                <w:rFonts w:ascii="Arial" w:hAnsi="Arial" w:cs="Arial"/>
                <w:color w:val="333333"/>
                <w:sz w:val="22"/>
                <w:szCs w:val="22"/>
                <w:shd w:val="clear" w:color="auto" w:fill="FFFFFF"/>
              </w:rPr>
              <w:lastRenderedPageBreak/>
              <w:t xml:space="preserve">Elwyn G, Cochran N, </w:t>
            </w:r>
            <w:proofErr w:type="spellStart"/>
            <w:r w:rsidRPr="00155FE4">
              <w:rPr>
                <w:rFonts w:ascii="Arial" w:hAnsi="Arial" w:cs="Arial"/>
                <w:color w:val="333333"/>
                <w:sz w:val="22"/>
                <w:szCs w:val="22"/>
                <w:shd w:val="clear" w:color="auto" w:fill="FFFFFF"/>
              </w:rPr>
              <w:t>Pignone</w:t>
            </w:r>
            <w:proofErr w:type="spellEnd"/>
            <w:r w:rsidRPr="00155FE4">
              <w:rPr>
                <w:rFonts w:ascii="Arial" w:hAnsi="Arial" w:cs="Arial"/>
                <w:color w:val="333333"/>
                <w:sz w:val="22"/>
                <w:szCs w:val="22"/>
                <w:shd w:val="clear" w:color="auto" w:fill="FFFFFF"/>
              </w:rPr>
              <w:t xml:space="preserve"> M. Shared Decision Making—The Importance of Diagnosing Preferences.</w:t>
            </w:r>
            <w:r w:rsidRPr="00155FE4">
              <w:rPr>
                <w:rStyle w:val="apple-converted-space"/>
                <w:rFonts w:ascii="Arial" w:hAnsi="Arial" w:cs="Arial"/>
                <w:color w:val="333333"/>
                <w:sz w:val="22"/>
                <w:szCs w:val="22"/>
                <w:shd w:val="clear" w:color="auto" w:fill="FFFFFF"/>
              </w:rPr>
              <w:t> </w:t>
            </w:r>
            <w:r w:rsidRPr="00155FE4">
              <w:rPr>
                <w:rStyle w:val="Emphasis"/>
                <w:rFonts w:ascii="Arial" w:hAnsi="Arial" w:cs="Arial"/>
                <w:color w:val="333333"/>
                <w:sz w:val="22"/>
                <w:szCs w:val="22"/>
              </w:rPr>
              <w:t>JAMA Intern Med.</w:t>
            </w:r>
            <w:r w:rsidRPr="00155FE4">
              <w:rPr>
                <w:rStyle w:val="apple-converted-space"/>
                <w:rFonts w:ascii="Arial" w:hAnsi="Arial" w:cs="Arial"/>
                <w:color w:val="333333"/>
                <w:sz w:val="22"/>
                <w:szCs w:val="22"/>
                <w:shd w:val="clear" w:color="auto" w:fill="FFFFFF"/>
              </w:rPr>
              <w:t> </w:t>
            </w:r>
            <w:r w:rsidRPr="00155FE4">
              <w:rPr>
                <w:rFonts w:ascii="Arial" w:hAnsi="Arial" w:cs="Arial"/>
                <w:color w:val="333333"/>
                <w:sz w:val="22"/>
                <w:szCs w:val="22"/>
                <w:shd w:val="clear" w:color="auto" w:fill="FFFFFF"/>
              </w:rPr>
              <w:t>2017;177(9):1239–1240. doi:10.1001/jamainternmed.2017.1923</w:t>
            </w:r>
          </w:p>
          <w:p w14:paraId="1ECB8744" w14:textId="77777777" w:rsidR="0010147A" w:rsidRPr="00155FE4" w:rsidRDefault="0010147A" w:rsidP="002A1727">
            <w:pPr>
              <w:rPr>
                <w:rFonts w:ascii="Arial" w:hAnsi="Arial" w:cs="Arial"/>
                <w:color w:val="000000" w:themeColor="text1"/>
                <w:sz w:val="22"/>
                <w:szCs w:val="22"/>
              </w:rPr>
            </w:pPr>
          </w:p>
          <w:p w14:paraId="0110EF55" w14:textId="77777777" w:rsidR="0010147A" w:rsidRPr="0058574D" w:rsidRDefault="0010147A" w:rsidP="0058574D">
            <w:pPr>
              <w:rPr>
                <w:rFonts w:ascii="Arial" w:hAnsi="Arial" w:cs="Arial"/>
                <w:color w:val="000000" w:themeColor="text1"/>
                <w:sz w:val="22"/>
                <w:szCs w:val="22"/>
              </w:rPr>
            </w:pPr>
          </w:p>
          <w:p w14:paraId="01BA4921" w14:textId="77777777" w:rsidR="0010147A" w:rsidRPr="00155FE4" w:rsidRDefault="0010147A" w:rsidP="0010147A">
            <w:pPr>
              <w:rPr>
                <w:rFonts w:ascii="Arial" w:hAnsi="Arial" w:cs="Arial"/>
                <w:color w:val="000000" w:themeColor="text1"/>
                <w:sz w:val="22"/>
                <w:szCs w:val="22"/>
              </w:rPr>
            </w:pPr>
          </w:p>
        </w:tc>
        <w:tc>
          <w:tcPr>
            <w:tcW w:w="1998" w:type="dxa"/>
          </w:tcPr>
          <w:p w14:paraId="629421C6" w14:textId="77777777" w:rsidR="0010147A" w:rsidRPr="00155FE4" w:rsidRDefault="00C341F2" w:rsidP="007808D6">
            <w:pPr>
              <w:jc w:val="both"/>
              <w:rPr>
                <w:rFonts w:ascii="Arial" w:hAnsi="Arial" w:cs="Arial"/>
                <w:color w:val="000000" w:themeColor="text1"/>
                <w:sz w:val="22"/>
                <w:szCs w:val="22"/>
                <w:lang w:val="en-US"/>
              </w:rPr>
            </w:pPr>
            <w:hyperlink r:id="rId11" w:history="1">
              <w:r w:rsidR="0010147A" w:rsidRPr="00155FE4">
                <w:rPr>
                  <w:rStyle w:val="Hyperlink"/>
                  <w:rFonts w:ascii="Arial" w:hAnsi="Arial" w:cs="Arial"/>
                  <w:color w:val="000000" w:themeColor="text1"/>
                  <w:sz w:val="22"/>
                  <w:szCs w:val="22"/>
                  <w:lang w:val="en-US"/>
                </w:rPr>
                <w:t>http://jamanetwork.com/journals/jamainternalmedicine/article-abstract/2643350</w:t>
              </w:r>
            </w:hyperlink>
            <w:r w:rsidR="0010147A" w:rsidRPr="00155FE4">
              <w:rPr>
                <w:rFonts w:ascii="Arial" w:hAnsi="Arial" w:cs="Arial"/>
                <w:color w:val="000000" w:themeColor="text1"/>
                <w:sz w:val="22"/>
                <w:szCs w:val="22"/>
                <w:lang w:val="en-US"/>
              </w:rPr>
              <w:t xml:space="preserve"> (not open access)</w:t>
            </w:r>
          </w:p>
        </w:tc>
        <w:tc>
          <w:tcPr>
            <w:tcW w:w="9796" w:type="dxa"/>
          </w:tcPr>
          <w:p w14:paraId="67E08367" w14:textId="77777777" w:rsidR="0010147A" w:rsidRPr="00155FE4" w:rsidRDefault="0010147A" w:rsidP="002039FB">
            <w:pPr>
              <w:jc w:val="both"/>
              <w:rPr>
                <w:rFonts w:ascii="Arial" w:hAnsi="Arial" w:cs="Arial"/>
                <w:color w:val="000000" w:themeColor="text1"/>
                <w:sz w:val="22"/>
                <w:szCs w:val="22"/>
              </w:rPr>
            </w:pPr>
            <w:r w:rsidRPr="00155FE4">
              <w:rPr>
                <w:rFonts w:ascii="Arial" w:hAnsi="Arial" w:cs="Arial"/>
                <w:color w:val="000000" w:themeColor="text1"/>
                <w:sz w:val="22"/>
                <w:szCs w:val="22"/>
              </w:rPr>
              <w:t>Shared decision making occurs when patients and clinicians reach a formulation about the presenting problem and discuss how to manage it. It is essential to understand a patient’s preferences,</w:t>
            </w:r>
            <w:r w:rsidR="00DE3F7F" w:rsidRPr="00155FE4">
              <w:rPr>
                <w:rFonts w:ascii="Arial" w:hAnsi="Arial" w:cs="Arial"/>
                <w:color w:val="000000" w:themeColor="text1"/>
                <w:sz w:val="22"/>
                <w:szCs w:val="22"/>
              </w:rPr>
              <w:t xml:space="preserve"> </w:t>
            </w:r>
            <w:r w:rsidRPr="00155FE4">
              <w:rPr>
                <w:rFonts w:ascii="Arial" w:hAnsi="Arial" w:cs="Arial"/>
                <w:color w:val="000000" w:themeColor="text1"/>
                <w:sz w:val="22"/>
                <w:szCs w:val="22"/>
              </w:rPr>
              <w:t xml:space="preserve">including the role he or she wants to play in decision making. Presents strategies on shared decision making: </w:t>
            </w:r>
          </w:p>
          <w:p w14:paraId="2B1DE92D" w14:textId="77777777" w:rsidR="0010147A" w:rsidRPr="00155FE4" w:rsidRDefault="0010147A" w:rsidP="00DE3F7F">
            <w:pPr>
              <w:pStyle w:val="ListParagraph"/>
              <w:numPr>
                <w:ilvl w:val="0"/>
                <w:numId w:val="22"/>
              </w:numPr>
              <w:jc w:val="both"/>
              <w:rPr>
                <w:rFonts w:ascii="Arial" w:hAnsi="Arial" w:cs="Arial"/>
                <w:color w:val="000000" w:themeColor="text1"/>
                <w:sz w:val="22"/>
                <w:szCs w:val="22"/>
              </w:rPr>
            </w:pPr>
            <w:r w:rsidRPr="00155FE4">
              <w:rPr>
                <w:rFonts w:ascii="Arial" w:hAnsi="Arial" w:cs="Arial"/>
                <w:color w:val="000000" w:themeColor="text1"/>
                <w:sz w:val="22"/>
                <w:szCs w:val="22"/>
              </w:rPr>
              <w:t>Knowledge Tools:  briefer, more accessible tools, such as the Mayo Diabetes Cards and Option Grids patient decision aids</w:t>
            </w:r>
          </w:p>
          <w:p w14:paraId="35872642" w14:textId="77777777" w:rsidR="0010147A" w:rsidRPr="00155FE4" w:rsidRDefault="0010147A" w:rsidP="00DE3F7F">
            <w:pPr>
              <w:pStyle w:val="ListParagraph"/>
              <w:numPr>
                <w:ilvl w:val="0"/>
                <w:numId w:val="22"/>
              </w:numPr>
              <w:jc w:val="both"/>
              <w:rPr>
                <w:rFonts w:ascii="Arial" w:hAnsi="Arial" w:cs="Arial"/>
                <w:color w:val="000000" w:themeColor="text1"/>
                <w:sz w:val="22"/>
                <w:szCs w:val="22"/>
              </w:rPr>
            </w:pPr>
            <w:r w:rsidRPr="00155FE4">
              <w:rPr>
                <w:rFonts w:ascii="Arial" w:hAnsi="Arial" w:cs="Arial"/>
                <w:color w:val="000000" w:themeColor="text1"/>
                <w:sz w:val="22"/>
                <w:szCs w:val="22"/>
              </w:rPr>
              <w:t>Skills: Sharing decisions, and using these tools, requires skills in</w:t>
            </w:r>
            <w:r w:rsidR="00DE3F7F" w:rsidRPr="00155FE4">
              <w:rPr>
                <w:rFonts w:ascii="Arial" w:hAnsi="Arial" w:cs="Arial"/>
                <w:color w:val="000000" w:themeColor="text1"/>
                <w:sz w:val="22"/>
                <w:szCs w:val="22"/>
              </w:rPr>
              <w:t xml:space="preserve"> </w:t>
            </w:r>
            <w:r w:rsidRPr="00155FE4">
              <w:rPr>
                <w:rFonts w:ascii="Arial" w:hAnsi="Arial" w:cs="Arial"/>
                <w:color w:val="000000" w:themeColor="text1"/>
                <w:sz w:val="22"/>
                <w:szCs w:val="22"/>
              </w:rPr>
              <w:t>effective communication</w:t>
            </w:r>
          </w:p>
          <w:p w14:paraId="7BD57504" w14:textId="4A03F7C7" w:rsidR="0010147A" w:rsidRPr="00452524" w:rsidRDefault="0010147A" w:rsidP="00452524">
            <w:pPr>
              <w:pStyle w:val="ListParagraph"/>
              <w:numPr>
                <w:ilvl w:val="0"/>
                <w:numId w:val="22"/>
              </w:numPr>
              <w:jc w:val="both"/>
              <w:rPr>
                <w:rFonts w:ascii="Arial" w:hAnsi="Arial" w:cs="Arial"/>
                <w:color w:val="000000" w:themeColor="text1"/>
                <w:sz w:val="22"/>
                <w:szCs w:val="22"/>
              </w:rPr>
            </w:pPr>
            <w:r w:rsidRPr="00155FE4">
              <w:rPr>
                <w:rFonts w:ascii="Arial" w:hAnsi="Arial" w:cs="Arial"/>
                <w:color w:val="000000" w:themeColor="text1"/>
                <w:sz w:val="22"/>
                <w:szCs w:val="22"/>
              </w:rPr>
              <w:t>Measures: Patient experience measures that accurately reflect</w:t>
            </w:r>
            <w:r w:rsidR="00DE3F7F" w:rsidRPr="00155FE4">
              <w:rPr>
                <w:rFonts w:ascii="Arial" w:hAnsi="Arial" w:cs="Arial"/>
                <w:color w:val="000000" w:themeColor="text1"/>
                <w:sz w:val="22"/>
                <w:szCs w:val="22"/>
              </w:rPr>
              <w:t xml:space="preserve"> </w:t>
            </w:r>
            <w:r w:rsidRPr="00155FE4">
              <w:rPr>
                <w:rFonts w:ascii="Arial" w:hAnsi="Arial" w:cs="Arial"/>
                <w:color w:val="000000" w:themeColor="text1"/>
                <w:sz w:val="22"/>
                <w:szCs w:val="22"/>
              </w:rPr>
              <w:t xml:space="preserve">shared decision making, such as </w:t>
            </w:r>
            <w:proofErr w:type="spellStart"/>
            <w:r w:rsidRPr="00155FE4">
              <w:rPr>
                <w:rFonts w:ascii="Arial" w:hAnsi="Arial" w:cs="Arial"/>
                <w:color w:val="000000" w:themeColor="text1"/>
                <w:sz w:val="22"/>
                <w:szCs w:val="22"/>
              </w:rPr>
              <w:t>CollaboRATE</w:t>
            </w:r>
            <w:proofErr w:type="spellEnd"/>
            <w:r w:rsidRPr="00155FE4">
              <w:rPr>
                <w:rFonts w:ascii="Arial" w:hAnsi="Arial" w:cs="Arial"/>
                <w:color w:val="000000" w:themeColor="text1"/>
                <w:sz w:val="22"/>
                <w:szCs w:val="22"/>
              </w:rPr>
              <w:t xml:space="preserve"> patient-reported</w:t>
            </w:r>
            <w:r w:rsidR="0060389B">
              <w:rPr>
                <w:rFonts w:ascii="Arial" w:hAnsi="Arial" w:cs="Arial"/>
                <w:color w:val="000000" w:themeColor="text1"/>
                <w:sz w:val="22"/>
                <w:szCs w:val="22"/>
              </w:rPr>
              <w:t xml:space="preserve"> </w:t>
            </w:r>
            <w:r w:rsidRPr="00452524">
              <w:rPr>
                <w:rFonts w:ascii="Arial" w:hAnsi="Arial" w:cs="Arial"/>
                <w:color w:val="000000" w:themeColor="text1"/>
                <w:sz w:val="22"/>
                <w:szCs w:val="22"/>
              </w:rPr>
              <w:t xml:space="preserve">measure </w:t>
            </w:r>
          </w:p>
          <w:p w14:paraId="46F70F7E" w14:textId="77777777" w:rsidR="0010147A" w:rsidRPr="00155FE4" w:rsidRDefault="0010147A" w:rsidP="00DE3F7F">
            <w:pPr>
              <w:pStyle w:val="ListParagraph"/>
              <w:numPr>
                <w:ilvl w:val="0"/>
                <w:numId w:val="22"/>
              </w:numPr>
              <w:jc w:val="both"/>
              <w:rPr>
                <w:rFonts w:ascii="Arial" w:hAnsi="Arial" w:cs="Arial"/>
                <w:color w:val="000000" w:themeColor="text1"/>
                <w:sz w:val="22"/>
                <w:szCs w:val="22"/>
              </w:rPr>
            </w:pPr>
            <w:r w:rsidRPr="00155FE4">
              <w:rPr>
                <w:rFonts w:ascii="Arial" w:hAnsi="Arial" w:cs="Arial"/>
                <w:color w:val="000000" w:themeColor="text1"/>
                <w:sz w:val="22"/>
                <w:szCs w:val="22"/>
              </w:rPr>
              <w:t xml:space="preserve">Team Approach: all clinicians in a care team should be involved and supportive. </w:t>
            </w:r>
          </w:p>
          <w:p w14:paraId="0F1A2420" w14:textId="77777777" w:rsidR="0010147A" w:rsidRPr="00155FE4" w:rsidRDefault="0010147A" w:rsidP="00DE3F7F">
            <w:pPr>
              <w:pStyle w:val="ListParagraph"/>
              <w:numPr>
                <w:ilvl w:val="0"/>
                <w:numId w:val="22"/>
              </w:numPr>
              <w:jc w:val="both"/>
              <w:rPr>
                <w:rFonts w:ascii="Arial" w:hAnsi="Arial" w:cs="Arial"/>
                <w:color w:val="000000" w:themeColor="text1"/>
                <w:sz w:val="22"/>
                <w:szCs w:val="22"/>
              </w:rPr>
            </w:pPr>
            <w:r w:rsidRPr="00155FE4">
              <w:rPr>
                <w:rFonts w:ascii="Arial" w:hAnsi="Arial" w:cs="Arial"/>
                <w:color w:val="000000" w:themeColor="text1"/>
                <w:sz w:val="22"/>
                <w:szCs w:val="22"/>
              </w:rPr>
              <w:t>Organizational Support: Executive leadership and resources are</w:t>
            </w:r>
          </w:p>
          <w:p w14:paraId="78E8A0CF" w14:textId="77777777" w:rsidR="0010147A" w:rsidRPr="00155FE4" w:rsidRDefault="0010147A" w:rsidP="00DE3F7F">
            <w:pPr>
              <w:pStyle w:val="ListParagraph"/>
              <w:jc w:val="both"/>
              <w:rPr>
                <w:rFonts w:ascii="Arial" w:hAnsi="Arial" w:cs="Arial"/>
                <w:color w:val="000000" w:themeColor="text1"/>
                <w:sz w:val="22"/>
                <w:szCs w:val="22"/>
              </w:rPr>
            </w:pPr>
            <w:r w:rsidRPr="00155FE4">
              <w:rPr>
                <w:rFonts w:ascii="Arial" w:hAnsi="Arial" w:cs="Arial"/>
                <w:color w:val="000000" w:themeColor="text1"/>
                <w:sz w:val="22"/>
                <w:szCs w:val="22"/>
              </w:rPr>
              <w:t xml:space="preserve">needed </w:t>
            </w:r>
          </w:p>
        </w:tc>
      </w:tr>
      <w:tr w:rsidR="00155FE4" w:rsidRPr="00D76493" w14:paraId="3209E431" w14:textId="77777777" w:rsidTr="00E92F94">
        <w:tc>
          <w:tcPr>
            <w:tcW w:w="3261" w:type="dxa"/>
          </w:tcPr>
          <w:p w14:paraId="0FC5F05C" w14:textId="77777777" w:rsidR="0010147A" w:rsidRPr="00155FE4" w:rsidRDefault="0010147A" w:rsidP="0010147A">
            <w:pPr>
              <w:rPr>
                <w:rFonts w:ascii="Arial" w:hAnsi="Arial" w:cs="Arial"/>
                <w:color w:val="000000" w:themeColor="text1"/>
                <w:sz w:val="22"/>
                <w:szCs w:val="22"/>
              </w:rPr>
            </w:pPr>
            <w:r w:rsidRPr="00383C63">
              <w:rPr>
                <w:rFonts w:ascii="Arial" w:hAnsi="Arial" w:cs="Arial"/>
                <w:color w:val="000000" w:themeColor="text1"/>
                <w:sz w:val="22"/>
                <w:szCs w:val="22"/>
              </w:rPr>
              <w:t>Al Mulley, Chris Trimble, Glyn Elwyn</w:t>
            </w:r>
            <w:r w:rsidRPr="00155FE4">
              <w:rPr>
                <w:rFonts w:ascii="Arial" w:hAnsi="Arial" w:cs="Arial"/>
                <w:color w:val="000000" w:themeColor="text1"/>
                <w:sz w:val="22"/>
                <w:szCs w:val="22"/>
              </w:rPr>
              <w:t xml:space="preserve">. Patients’ preferences matter: </w:t>
            </w:r>
            <w:r w:rsidR="00155FE4">
              <w:rPr>
                <w:rFonts w:ascii="Arial" w:hAnsi="Arial" w:cs="Arial"/>
                <w:color w:val="000000" w:themeColor="text1"/>
                <w:sz w:val="22"/>
                <w:szCs w:val="22"/>
              </w:rPr>
              <w:t xml:space="preserve"> </w:t>
            </w:r>
            <w:r w:rsidRPr="00710068">
              <w:rPr>
                <w:rFonts w:ascii="Arial" w:hAnsi="Arial" w:cs="Arial"/>
                <w:color w:val="000000" w:themeColor="text1"/>
                <w:sz w:val="22"/>
                <w:szCs w:val="22"/>
              </w:rPr>
              <w:t>Stop the silent misdiagnosis</w:t>
            </w:r>
            <w:r w:rsidRPr="00155FE4">
              <w:rPr>
                <w:rFonts w:ascii="Arial" w:hAnsi="Arial" w:cs="Arial"/>
                <w:color w:val="000000" w:themeColor="text1"/>
                <w:sz w:val="22"/>
                <w:szCs w:val="22"/>
              </w:rPr>
              <w:t xml:space="preserve">. The King’s Fund 2012 </w:t>
            </w:r>
          </w:p>
          <w:p w14:paraId="37A2A016" w14:textId="77777777" w:rsidR="0010147A" w:rsidRPr="00383C63" w:rsidRDefault="0010147A" w:rsidP="00383C63">
            <w:pPr>
              <w:rPr>
                <w:rFonts w:ascii="Arial" w:hAnsi="Arial" w:cs="Arial"/>
                <w:color w:val="000000" w:themeColor="text1"/>
                <w:sz w:val="22"/>
                <w:szCs w:val="22"/>
              </w:rPr>
            </w:pPr>
          </w:p>
          <w:p w14:paraId="74E43B57" w14:textId="77777777" w:rsidR="0010147A" w:rsidRPr="00155FE4" w:rsidRDefault="0010147A" w:rsidP="0010147A">
            <w:pPr>
              <w:rPr>
                <w:rFonts w:ascii="Arial" w:hAnsi="Arial" w:cs="Arial"/>
                <w:color w:val="000000" w:themeColor="text1"/>
                <w:sz w:val="22"/>
                <w:szCs w:val="22"/>
              </w:rPr>
            </w:pPr>
          </w:p>
        </w:tc>
        <w:tc>
          <w:tcPr>
            <w:tcW w:w="1998" w:type="dxa"/>
          </w:tcPr>
          <w:p w14:paraId="72C56027" w14:textId="77777777" w:rsidR="0010147A" w:rsidRPr="00155FE4" w:rsidRDefault="0010147A" w:rsidP="007808D6">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https://www.kingsfund.org.uk/sites/default/files/field/field_publication_file/patients-preferences-matter-may-2012.pdf</w:t>
            </w:r>
          </w:p>
        </w:tc>
        <w:tc>
          <w:tcPr>
            <w:tcW w:w="9796" w:type="dxa"/>
          </w:tcPr>
          <w:p w14:paraId="1906B992" w14:textId="77777777" w:rsidR="0010147A" w:rsidRPr="00155FE4" w:rsidRDefault="0010147A" w:rsidP="00DE3F7F">
            <w:pPr>
              <w:pStyle w:val="p1"/>
              <w:rPr>
                <w:color w:val="000000" w:themeColor="text1"/>
                <w:sz w:val="22"/>
                <w:szCs w:val="22"/>
              </w:rPr>
            </w:pPr>
            <w:r w:rsidRPr="00155FE4">
              <w:rPr>
                <w:color w:val="000000" w:themeColor="text1"/>
                <w:sz w:val="22"/>
                <w:szCs w:val="22"/>
                <w:lang w:val="en-US"/>
              </w:rPr>
              <w:t xml:space="preserve">Presents </w:t>
            </w:r>
            <w:proofErr w:type="gramStart"/>
            <w:r w:rsidRPr="00155FE4">
              <w:rPr>
                <w:color w:val="000000" w:themeColor="text1"/>
                <w:sz w:val="22"/>
                <w:szCs w:val="22"/>
                <w:lang w:val="en-US"/>
              </w:rPr>
              <w:t xml:space="preserve">evidence  </w:t>
            </w:r>
            <w:r w:rsidRPr="00E10DBE">
              <w:rPr>
                <w:color w:val="000000" w:themeColor="text1"/>
                <w:sz w:val="22"/>
                <w:szCs w:val="22"/>
              </w:rPr>
              <w:t>that</w:t>
            </w:r>
            <w:proofErr w:type="gramEnd"/>
            <w:r w:rsidRPr="00E10DBE">
              <w:rPr>
                <w:color w:val="000000" w:themeColor="text1"/>
                <w:sz w:val="22"/>
                <w:szCs w:val="22"/>
              </w:rPr>
              <w:t xml:space="preserve"> patients choose different treatments af</w:t>
            </w:r>
            <w:r w:rsidRPr="00155FE4">
              <w:rPr>
                <w:color w:val="000000" w:themeColor="text1"/>
                <w:sz w:val="22"/>
                <w:szCs w:val="22"/>
              </w:rPr>
              <w:t xml:space="preserve">ter they become better informed and </w:t>
            </w:r>
            <w:r w:rsidRPr="00E10DBE">
              <w:rPr>
                <w:color w:val="000000" w:themeColor="text1"/>
                <w:sz w:val="22"/>
                <w:szCs w:val="22"/>
              </w:rPr>
              <w:t>there are wide gaps between what patients want and what doctors</w:t>
            </w:r>
            <w:r w:rsidRPr="00155FE4">
              <w:rPr>
                <w:color w:val="000000" w:themeColor="text1"/>
                <w:sz w:val="22"/>
                <w:szCs w:val="22"/>
              </w:rPr>
              <w:t xml:space="preserve"> </w:t>
            </w:r>
            <w:r w:rsidRPr="00E10DBE">
              <w:rPr>
                <w:color w:val="000000" w:themeColor="text1"/>
                <w:sz w:val="22"/>
                <w:szCs w:val="22"/>
              </w:rPr>
              <w:t>think patients want.</w:t>
            </w:r>
            <w:r w:rsidRPr="00155FE4">
              <w:rPr>
                <w:color w:val="000000" w:themeColor="text1"/>
                <w:sz w:val="22"/>
                <w:szCs w:val="22"/>
              </w:rPr>
              <w:t xml:space="preserve"> Proposes that patient preference diagnosis should be viewed alongside medical diagnosis.  Makes recommendations around </w:t>
            </w:r>
            <w:proofErr w:type="gramStart"/>
            <w:r w:rsidRPr="00155FE4">
              <w:rPr>
                <w:color w:val="000000" w:themeColor="text1"/>
                <w:sz w:val="22"/>
                <w:szCs w:val="22"/>
              </w:rPr>
              <w:t>supporting  doctors</w:t>
            </w:r>
            <w:proofErr w:type="gramEnd"/>
            <w:r w:rsidRPr="00155FE4">
              <w:rPr>
                <w:color w:val="000000" w:themeColor="text1"/>
                <w:sz w:val="22"/>
                <w:szCs w:val="22"/>
              </w:rPr>
              <w:t xml:space="preserve"> in their efforts to make more accurate preference diagnoses and new, dedicated teams focused on gathering and disseminating information.</w:t>
            </w:r>
          </w:p>
        </w:tc>
      </w:tr>
      <w:tr w:rsidR="00155FE4" w:rsidRPr="00D76493" w14:paraId="74916ED3" w14:textId="77777777" w:rsidTr="00E92F94">
        <w:tc>
          <w:tcPr>
            <w:tcW w:w="3261" w:type="dxa"/>
          </w:tcPr>
          <w:p w14:paraId="4083F096" w14:textId="77777777" w:rsidR="0010147A" w:rsidRPr="00155FE4" w:rsidRDefault="0010147A" w:rsidP="00DE3F7F">
            <w:pPr>
              <w:rPr>
                <w:rFonts w:ascii="Arial" w:hAnsi="Arial" w:cs="Arial"/>
                <w:sz w:val="22"/>
                <w:szCs w:val="22"/>
              </w:rPr>
            </w:pPr>
            <w:r w:rsidRPr="00155FE4">
              <w:rPr>
                <w:rFonts w:ascii="Arial" w:hAnsi="Arial" w:cs="Arial"/>
                <w:color w:val="333333"/>
                <w:sz w:val="22"/>
                <w:szCs w:val="22"/>
                <w:shd w:val="clear" w:color="auto" w:fill="FFFFFF"/>
              </w:rPr>
              <w:t>Brush JE, Brophy JM. Sharing the Process of Diagnostic Decision Making.</w:t>
            </w:r>
            <w:r w:rsidRPr="00155FE4">
              <w:rPr>
                <w:rStyle w:val="apple-converted-space"/>
                <w:rFonts w:ascii="Arial" w:hAnsi="Arial" w:cs="Arial"/>
                <w:color w:val="333333"/>
                <w:sz w:val="22"/>
                <w:szCs w:val="22"/>
                <w:shd w:val="clear" w:color="auto" w:fill="FFFFFF"/>
              </w:rPr>
              <w:t> </w:t>
            </w:r>
            <w:r w:rsidRPr="00155FE4">
              <w:rPr>
                <w:rStyle w:val="Emphasis"/>
                <w:rFonts w:ascii="Arial" w:hAnsi="Arial" w:cs="Arial"/>
                <w:color w:val="333333"/>
                <w:sz w:val="22"/>
                <w:szCs w:val="22"/>
              </w:rPr>
              <w:t>JAMA Intern Med.</w:t>
            </w:r>
            <w:r w:rsidRPr="00155FE4">
              <w:rPr>
                <w:rFonts w:ascii="Arial" w:hAnsi="Arial" w:cs="Arial"/>
                <w:color w:val="333333"/>
                <w:sz w:val="22"/>
                <w:szCs w:val="22"/>
                <w:shd w:val="clear" w:color="auto" w:fill="FFFFFF"/>
              </w:rPr>
              <w:t>2017;177(9):1245–1246. doi:10.1001/jamainternmed.2017.1929</w:t>
            </w:r>
          </w:p>
        </w:tc>
        <w:tc>
          <w:tcPr>
            <w:tcW w:w="1998" w:type="dxa"/>
          </w:tcPr>
          <w:p w14:paraId="20B17A98" w14:textId="77777777" w:rsidR="0010147A" w:rsidRPr="00155FE4" w:rsidRDefault="00C341F2" w:rsidP="007808D6">
            <w:pPr>
              <w:jc w:val="both"/>
              <w:rPr>
                <w:rFonts w:ascii="Arial" w:hAnsi="Arial" w:cs="Arial"/>
                <w:color w:val="000000" w:themeColor="text1"/>
                <w:sz w:val="22"/>
                <w:szCs w:val="22"/>
                <w:lang w:val="en-US"/>
              </w:rPr>
            </w:pPr>
            <w:hyperlink r:id="rId12" w:history="1">
              <w:r w:rsidR="0010147A" w:rsidRPr="00155FE4">
                <w:rPr>
                  <w:rStyle w:val="Hyperlink"/>
                  <w:rFonts w:ascii="Arial" w:hAnsi="Arial" w:cs="Arial"/>
                  <w:color w:val="000000" w:themeColor="text1"/>
                  <w:sz w:val="22"/>
                  <w:szCs w:val="22"/>
                  <w:lang w:val="en-US"/>
                </w:rPr>
                <w:t>http://jamanetwork.com/journals/jamainternalmedicine/article-abstract/2646776</w:t>
              </w:r>
            </w:hyperlink>
            <w:r w:rsidR="0010147A" w:rsidRPr="00155FE4">
              <w:rPr>
                <w:rFonts w:ascii="Arial" w:hAnsi="Arial" w:cs="Arial"/>
                <w:color w:val="000000" w:themeColor="text1"/>
                <w:sz w:val="22"/>
                <w:szCs w:val="22"/>
                <w:lang w:val="en-US"/>
              </w:rPr>
              <w:t xml:space="preserve"> (not open access)</w:t>
            </w:r>
          </w:p>
        </w:tc>
        <w:tc>
          <w:tcPr>
            <w:tcW w:w="9796" w:type="dxa"/>
          </w:tcPr>
          <w:p w14:paraId="53B8D35D" w14:textId="77777777" w:rsidR="0010147A" w:rsidRPr="00155FE4" w:rsidRDefault="0010147A" w:rsidP="007808D6">
            <w:pPr>
              <w:jc w:val="both"/>
              <w:rPr>
                <w:rFonts w:ascii="Arial" w:hAnsi="Arial" w:cs="Arial"/>
                <w:color w:val="000000" w:themeColor="text1"/>
                <w:sz w:val="22"/>
                <w:szCs w:val="22"/>
              </w:rPr>
            </w:pPr>
            <w:r w:rsidRPr="00155FE4">
              <w:rPr>
                <w:rFonts w:ascii="Arial" w:hAnsi="Arial" w:cs="Arial"/>
                <w:color w:val="000000" w:themeColor="text1"/>
                <w:sz w:val="22"/>
                <w:szCs w:val="22"/>
              </w:rPr>
              <w:t>Describes the diagnostic process. Greater public awareness of the methods, strengths, and limitations of the diagnostic process should also help patients, as</w:t>
            </w:r>
            <w:r w:rsidR="0060389B">
              <w:rPr>
                <w:rFonts w:ascii="Arial" w:hAnsi="Arial" w:cs="Arial"/>
                <w:color w:val="000000" w:themeColor="text1"/>
                <w:sz w:val="22"/>
                <w:szCs w:val="22"/>
              </w:rPr>
              <w:t xml:space="preserve"> </w:t>
            </w:r>
            <w:r w:rsidRPr="00155FE4">
              <w:rPr>
                <w:rFonts w:ascii="Arial" w:hAnsi="Arial" w:cs="Arial"/>
                <w:color w:val="000000" w:themeColor="text1"/>
                <w:sz w:val="22"/>
                <w:szCs w:val="22"/>
              </w:rPr>
              <w:t>well as families and caregivers, set expectations and participate in shared diagnostic decision making.</w:t>
            </w:r>
          </w:p>
        </w:tc>
      </w:tr>
      <w:tr w:rsidR="00155FE4" w:rsidRPr="00D76493" w14:paraId="3FF8B2E7" w14:textId="77777777" w:rsidTr="00E92F94">
        <w:tc>
          <w:tcPr>
            <w:tcW w:w="3261" w:type="dxa"/>
          </w:tcPr>
          <w:p w14:paraId="0A557EE7" w14:textId="77777777" w:rsidR="00E663F0" w:rsidRPr="00155FE4" w:rsidRDefault="00E663F0" w:rsidP="00E663F0">
            <w:pPr>
              <w:jc w:val="both"/>
              <w:rPr>
                <w:rFonts w:ascii="Arial" w:hAnsi="Arial" w:cs="Arial"/>
                <w:color w:val="000000" w:themeColor="text1"/>
                <w:sz w:val="22"/>
                <w:szCs w:val="22"/>
              </w:rPr>
            </w:pPr>
            <w:r w:rsidRPr="00155FE4">
              <w:rPr>
                <w:rFonts w:ascii="Arial" w:hAnsi="Arial" w:cs="Arial"/>
                <w:color w:val="000000" w:themeColor="text1"/>
                <w:sz w:val="22"/>
                <w:szCs w:val="22"/>
              </w:rPr>
              <w:t>Enhancing the use of scientific evidence</w:t>
            </w:r>
            <w:r w:rsidR="00155FE4">
              <w:rPr>
                <w:rFonts w:ascii="Arial" w:hAnsi="Arial" w:cs="Arial"/>
                <w:color w:val="000000" w:themeColor="text1"/>
                <w:sz w:val="22"/>
                <w:szCs w:val="22"/>
              </w:rPr>
              <w:t xml:space="preserve"> </w:t>
            </w:r>
            <w:r w:rsidRPr="00155FE4">
              <w:rPr>
                <w:rFonts w:ascii="Arial" w:hAnsi="Arial" w:cs="Arial"/>
                <w:color w:val="000000" w:themeColor="text1"/>
                <w:sz w:val="22"/>
                <w:szCs w:val="22"/>
              </w:rPr>
              <w:t xml:space="preserve">to judge the potential benefits and harms of medicines. </w:t>
            </w:r>
            <w:r w:rsidRPr="00155FE4">
              <w:rPr>
                <w:rFonts w:ascii="Arial" w:hAnsi="Arial" w:cs="Arial"/>
                <w:color w:val="000000" w:themeColor="text1"/>
                <w:sz w:val="22"/>
                <w:szCs w:val="22"/>
                <w:lang w:val="en-US"/>
              </w:rPr>
              <w:t>The Academy of Medical Sciences. 2017</w:t>
            </w:r>
          </w:p>
        </w:tc>
        <w:tc>
          <w:tcPr>
            <w:tcW w:w="1998" w:type="dxa"/>
          </w:tcPr>
          <w:p w14:paraId="0CF22D47" w14:textId="77777777" w:rsidR="00E663F0" w:rsidRPr="00155FE4" w:rsidRDefault="00E663F0" w:rsidP="007808D6">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http://acmedsci.ac.uk/policy/how-can-we-all-best-use-evidence</w:t>
            </w:r>
          </w:p>
        </w:tc>
        <w:tc>
          <w:tcPr>
            <w:tcW w:w="9796" w:type="dxa"/>
          </w:tcPr>
          <w:p w14:paraId="70DA443F" w14:textId="07D15989" w:rsidR="00E663F0" w:rsidRPr="00155FE4" w:rsidRDefault="00E663F0" w:rsidP="00B12E1D">
            <w:pPr>
              <w:jc w:val="both"/>
              <w:rPr>
                <w:rFonts w:ascii="Arial" w:hAnsi="Arial" w:cs="Arial"/>
                <w:color w:val="000000" w:themeColor="text1"/>
                <w:sz w:val="22"/>
                <w:szCs w:val="22"/>
              </w:rPr>
            </w:pPr>
            <w:r w:rsidRPr="00155FE4">
              <w:rPr>
                <w:rFonts w:ascii="Arial" w:hAnsi="Arial" w:cs="Arial"/>
                <w:color w:val="000000" w:themeColor="text1"/>
                <w:sz w:val="22"/>
                <w:szCs w:val="22"/>
                <w:lang w:val="en-US"/>
              </w:rPr>
              <w:t>Poor-quality evidence about medicines, or misrepresentation or misperception of evidence, may present risks</w:t>
            </w:r>
            <w:r w:rsidR="00DE3F7F" w:rsidRPr="00155FE4">
              <w:rPr>
                <w:rFonts w:ascii="Arial" w:hAnsi="Arial" w:cs="Arial"/>
                <w:color w:val="000000" w:themeColor="text1"/>
                <w:sz w:val="22"/>
                <w:szCs w:val="22"/>
                <w:lang w:val="en-US"/>
              </w:rPr>
              <w:t xml:space="preserve"> </w:t>
            </w:r>
            <w:r w:rsidRPr="00155FE4">
              <w:rPr>
                <w:rFonts w:ascii="Arial" w:hAnsi="Arial" w:cs="Arial"/>
                <w:color w:val="000000" w:themeColor="text1"/>
                <w:sz w:val="22"/>
                <w:szCs w:val="22"/>
                <w:lang w:val="en-US"/>
              </w:rPr>
              <w:t xml:space="preserve">to health, for example by leading to under- or over-medication, and prevent the full </w:t>
            </w:r>
            <w:proofErr w:type="spellStart"/>
            <w:r w:rsidRPr="00155FE4">
              <w:rPr>
                <w:rFonts w:ascii="Arial" w:hAnsi="Arial" w:cs="Arial"/>
                <w:color w:val="000000" w:themeColor="text1"/>
                <w:sz w:val="22"/>
                <w:szCs w:val="22"/>
                <w:lang w:val="en-US"/>
              </w:rPr>
              <w:t>realisation</w:t>
            </w:r>
            <w:proofErr w:type="spellEnd"/>
            <w:r w:rsidRPr="00155FE4">
              <w:rPr>
                <w:rFonts w:ascii="Arial" w:hAnsi="Arial" w:cs="Arial"/>
                <w:color w:val="000000" w:themeColor="text1"/>
                <w:sz w:val="22"/>
                <w:szCs w:val="22"/>
                <w:lang w:val="en-US"/>
              </w:rPr>
              <w:t xml:space="preserve"> of the health</w:t>
            </w:r>
            <w:r w:rsidR="00DE3F7F" w:rsidRPr="00155FE4">
              <w:rPr>
                <w:rFonts w:ascii="Arial" w:hAnsi="Arial" w:cs="Arial"/>
                <w:color w:val="000000" w:themeColor="text1"/>
                <w:sz w:val="22"/>
                <w:szCs w:val="22"/>
                <w:lang w:val="en-US"/>
              </w:rPr>
              <w:t xml:space="preserve"> </w:t>
            </w:r>
            <w:r w:rsidRPr="00155FE4">
              <w:rPr>
                <w:rFonts w:ascii="Arial" w:hAnsi="Arial" w:cs="Arial"/>
                <w:color w:val="000000" w:themeColor="text1"/>
                <w:sz w:val="22"/>
                <w:szCs w:val="22"/>
                <w:lang w:val="en-US"/>
              </w:rPr>
              <w:t>gains from medical innovation.</w:t>
            </w:r>
            <w:r w:rsidRPr="00155FE4">
              <w:rPr>
                <w:rFonts w:ascii="Arial" w:hAnsi="Arial" w:cs="Arial"/>
                <w:color w:val="000000" w:themeColor="text1"/>
                <w:sz w:val="22"/>
                <w:szCs w:val="22"/>
              </w:rPr>
              <w:t xml:space="preserve"> M</w:t>
            </w:r>
            <w:proofErr w:type="spellStart"/>
            <w:r w:rsidRPr="00155FE4">
              <w:rPr>
                <w:rFonts w:ascii="Arial" w:hAnsi="Arial" w:cs="Arial"/>
                <w:color w:val="000000" w:themeColor="text1"/>
                <w:sz w:val="22"/>
                <w:szCs w:val="22"/>
                <w:lang w:val="en-US"/>
              </w:rPr>
              <w:t>akes</w:t>
            </w:r>
            <w:proofErr w:type="spellEnd"/>
            <w:r w:rsidRPr="00155FE4">
              <w:rPr>
                <w:rFonts w:ascii="Arial" w:hAnsi="Arial" w:cs="Arial"/>
                <w:color w:val="000000" w:themeColor="text1"/>
                <w:sz w:val="22"/>
                <w:szCs w:val="22"/>
                <w:lang w:val="en-US"/>
              </w:rPr>
              <w:t xml:space="preserve"> a series of recommendations aimed at strengthening the use of scientific evidence</w:t>
            </w:r>
            <w:r w:rsidR="0060389B">
              <w:rPr>
                <w:rFonts w:ascii="Arial" w:hAnsi="Arial" w:cs="Arial"/>
                <w:color w:val="000000" w:themeColor="text1"/>
                <w:sz w:val="22"/>
                <w:szCs w:val="22"/>
                <w:lang w:val="en-US"/>
              </w:rPr>
              <w:t xml:space="preserve"> </w:t>
            </w:r>
            <w:r w:rsidRPr="00155FE4">
              <w:rPr>
                <w:rFonts w:ascii="Arial" w:hAnsi="Arial" w:cs="Arial"/>
                <w:color w:val="000000" w:themeColor="text1"/>
                <w:sz w:val="22"/>
                <w:szCs w:val="22"/>
                <w:lang w:val="en-US"/>
              </w:rPr>
              <w:t xml:space="preserve">by the public, patients and professionals when judging the potential benefits and harms of medicines, including </w:t>
            </w:r>
            <w:r w:rsidRPr="00155FE4">
              <w:rPr>
                <w:rFonts w:ascii="Arial" w:hAnsi="Arial" w:cs="Arial"/>
                <w:color w:val="000000" w:themeColor="text1"/>
                <w:sz w:val="22"/>
                <w:szCs w:val="22"/>
              </w:rPr>
              <w:t>supporting joint</w:t>
            </w:r>
            <w:r w:rsidR="00DE3F7F" w:rsidRPr="00155FE4">
              <w:rPr>
                <w:rFonts w:ascii="Arial" w:hAnsi="Arial" w:cs="Arial"/>
                <w:color w:val="000000" w:themeColor="text1"/>
                <w:sz w:val="22"/>
                <w:szCs w:val="22"/>
              </w:rPr>
              <w:t xml:space="preserve"> </w:t>
            </w:r>
            <w:r w:rsidRPr="00155FE4">
              <w:rPr>
                <w:rFonts w:ascii="Arial" w:hAnsi="Arial" w:cs="Arial"/>
                <w:color w:val="000000" w:themeColor="text1"/>
                <w:sz w:val="22"/>
                <w:szCs w:val="22"/>
              </w:rPr>
              <w:t>decision-making between healthcare professionals and patients</w:t>
            </w:r>
          </w:p>
          <w:p w14:paraId="007913C9" w14:textId="77777777" w:rsidR="00E663F0" w:rsidRPr="00155FE4" w:rsidRDefault="00E663F0" w:rsidP="00033384">
            <w:pPr>
              <w:jc w:val="both"/>
              <w:rPr>
                <w:rFonts w:ascii="Arial" w:hAnsi="Arial" w:cs="Arial"/>
                <w:color w:val="000000" w:themeColor="text1"/>
                <w:sz w:val="22"/>
                <w:szCs w:val="22"/>
              </w:rPr>
            </w:pPr>
          </w:p>
        </w:tc>
      </w:tr>
      <w:tr w:rsidR="004F4B00" w:rsidRPr="00D76493" w14:paraId="279FE2D6" w14:textId="77777777" w:rsidTr="00E92F94">
        <w:tc>
          <w:tcPr>
            <w:tcW w:w="3261" w:type="dxa"/>
          </w:tcPr>
          <w:p w14:paraId="42F41A31" w14:textId="77777777" w:rsidR="004F4B00" w:rsidRPr="00155FE4" w:rsidRDefault="004F4B00" w:rsidP="00E663F0">
            <w:pPr>
              <w:jc w:val="both"/>
              <w:rPr>
                <w:rFonts w:ascii="Arial" w:hAnsi="Arial" w:cs="Arial"/>
                <w:color w:val="000000" w:themeColor="text1"/>
                <w:sz w:val="22"/>
                <w:szCs w:val="22"/>
              </w:rPr>
            </w:pPr>
            <w:proofErr w:type="spellStart"/>
            <w:r w:rsidRPr="004F4B00">
              <w:rPr>
                <w:rFonts w:ascii="Arial" w:hAnsi="Arial" w:cs="Arial"/>
                <w:color w:val="000000" w:themeColor="text1"/>
                <w:sz w:val="22"/>
                <w:szCs w:val="22"/>
              </w:rPr>
              <w:lastRenderedPageBreak/>
              <w:t>Maskrey</w:t>
            </w:r>
            <w:proofErr w:type="spellEnd"/>
            <w:r w:rsidRPr="004F4B00">
              <w:rPr>
                <w:rFonts w:ascii="Arial" w:hAnsi="Arial" w:cs="Arial"/>
                <w:color w:val="000000" w:themeColor="text1"/>
                <w:sz w:val="22"/>
                <w:szCs w:val="22"/>
              </w:rPr>
              <w:t xml:space="preserve"> N, Gordon A. Shared Understanding </w:t>
            </w:r>
            <w:proofErr w:type="gramStart"/>
            <w:r w:rsidRPr="004F4B00">
              <w:rPr>
                <w:rFonts w:ascii="Arial" w:hAnsi="Arial" w:cs="Arial"/>
                <w:color w:val="000000" w:themeColor="text1"/>
                <w:sz w:val="22"/>
                <w:szCs w:val="22"/>
              </w:rPr>
              <w:t>With</w:t>
            </w:r>
            <w:proofErr w:type="gramEnd"/>
            <w:r w:rsidRPr="004F4B00">
              <w:rPr>
                <w:rFonts w:ascii="Arial" w:hAnsi="Arial" w:cs="Arial"/>
                <w:color w:val="000000" w:themeColor="text1"/>
                <w:sz w:val="22"/>
                <w:szCs w:val="22"/>
              </w:rPr>
              <w:t xml:space="preserve"> Patients. </w:t>
            </w:r>
            <w:r w:rsidRPr="004F4B00">
              <w:rPr>
                <w:rFonts w:ascii="Arial" w:hAnsi="Arial" w:cs="Arial"/>
                <w:i/>
                <w:iCs/>
                <w:color w:val="000000" w:themeColor="text1"/>
                <w:sz w:val="22"/>
                <w:szCs w:val="22"/>
              </w:rPr>
              <w:t>JAMA Intern Med.</w:t>
            </w:r>
            <w:r w:rsidRPr="004F4B00">
              <w:rPr>
                <w:rFonts w:ascii="Arial" w:hAnsi="Arial" w:cs="Arial"/>
                <w:color w:val="000000" w:themeColor="text1"/>
                <w:sz w:val="22"/>
                <w:szCs w:val="22"/>
              </w:rPr>
              <w:t> 2017;177(9):1247–1248. doi:10.1001/jamainternmed.2017.1932</w:t>
            </w:r>
          </w:p>
        </w:tc>
        <w:tc>
          <w:tcPr>
            <w:tcW w:w="1998" w:type="dxa"/>
          </w:tcPr>
          <w:p w14:paraId="299D99AD" w14:textId="77777777" w:rsidR="004F4B00" w:rsidRPr="00155FE4" w:rsidRDefault="00C341F2" w:rsidP="007808D6">
            <w:pPr>
              <w:jc w:val="both"/>
              <w:rPr>
                <w:rFonts w:ascii="Arial" w:hAnsi="Arial" w:cs="Arial"/>
                <w:color w:val="000000" w:themeColor="text1"/>
                <w:sz w:val="22"/>
                <w:szCs w:val="22"/>
                <w:lang w:val="en-US"/>
              </w:rPr>
            </w:pPr>
            <w:hyperlink r:id="rId13" w:history="1">
              <w:r w:rsidR="004F4B00" w:rsidRPr="007F66EB">
                <w:rPr>
                  <w:rStyle w:val="Hyperlink"/>
                  <w:rFonts w:ascii="Arial" w:hAnsi="Arial" w:cs="Arial"/>
                  <w:sz w:val="22"/>
                  <w:szCs w:val="22"/>
                  <w:lang w:val="en-US"/>
                </w:rPr>
                <w:t>http://jamanetwork.com/journals/jamainternalmedicine/article-abstract/2647326</w:t>
              </w:r>
            </w:hyperlink>
            <w:r w:rsidR="004F4B00">
              <w:rPr>
                <w:rFonts w:ascii="Arial" w:hAnsi="Arial" w:cs="Arial"/>
                <w:color w:val="000000" w:themeColor="text1"/>
                <w:sz w:val="22"/>
                <w:szCs w:val="22"/>
                <w:lang w:val="en-US"/>
              </w:rPr>
              <w:t xml:space="preserve"> (not open access)</w:t>
            </w:r>
          </w:p>
        </w:tc>
        <w:tc>
          <w:tcPr>
            <w:tcW w:w="9796" w:type="dxa"/>
          </w:tcPr>
          <w:p w14:paraId="1E1D4D74" w14:textId="77777777" w:rsidR="003513EB" w:rsidRPr="003513EB" w:rsidRDefault="003513EB" w:rsidP="003513EB">
            <w:pPr>
              <w:jc w:val="both"/>
              <w:rPr>
                <w:rFonts w:ascii="Arial" w:hAnsi="Arial" w:cs="Arial"/>
                <w:color w:val="000000" w:themeColor="text1"/>
                <w:sz w:val="22"/>
                <w:szCs w:val="22"/>
              </w:rPr>
            </w:pPr>
            <w:r>
              <w:rPr>
                <w:rFonts w:ascii="Arial" w:hAnsi="Arial" w:cs="Arial"/>
                <w:color w:val="000000" w:themeColor="text1"/>
                <w:sz w:val="22"/>
                <w:szCs w:val="22"/>
                <w:lang w:val="en-US"/>
              </w:rPr>
              <w:t>Th</w:t>
            </w:r>
            <w:r w:rsidRPr="003513EB">
              <w:rPr>
                <w:rFonts w:ascii="Arial" w:hAnsi="Arial" w:cs="Arial"/>
                <w:color w:val="000000" w:themeColor="text1"/>
                <w:sz w:val="22"/>
                <w:szCs w:val="22"/>
              </w:rPr>
              <w:t xml:space="preserve">e evidence does not constitute all the information required for appropriate decision making. Good decisions rest on the quality of the conversation between clinician and patient. The inherent complexity of such dialogues means that striving for the “perfect” consultation will result in professional frustration. Instead, lifelong commitment to improving the context and content of patient-clinician communication, along with a will to partner with the patient, increases the proportion of decisions based on true shared understanding. </w:t>
            </w:r>
          </w:p>
          <w:p w14:paraId="6531192E" w14:textId="77777777" w:rsidR="004F4B00" w:rsidRPr="003513EB" w:rsidRDefault="004F4B00" w:rsidP="00033384">
            <w:pPr>
              <w:jc w:val="both"/>
              <w:rPr>
                <w:rFonts w:ascii="Arial" w:hAnsi="Arial" w:cs="Arial"/>
                <w:color w:val="000000" w:themeColor="text1"/>
                <w:sz w:val="22"/>
                <w:szCs w:val="22"/>
              </w:rPr>
            </w:pPr>
          </w:p>
        </w:tc>
      </w:tr>
      <w:tr w:rsidR="004F4B00" w:rsidRPr="00D76493" w14:paraId="3F1B6087" w14:textId="77777777" w:rsidTr="00E92F94">
        <w:tc>
          <w:tcPr>
            <w:tcW w:w="3261" w:type="dxa"/>
          </w:tcPr>
          <w:p w14:paraId="3BCDFF83" w14:textId="77777777" w:rsidR="00FB4D29" w:rsidRPr="00FB4D29" w:rsidRDefault="00FB4D29" w:rsidP="00FB4D29">
            <w:pPr>
              <w:jc w:val="both"/>
              <w:rPr>
                <w:rFonts w:ascii="Arial" w:hAnsi="Arial" w:cs="Arial"/>
                <w:color w:val="000000" w:themeColor="text1"/>
                <w:sz w:val="22"/>
                <w:szCs w:val="22"/>
              </w:rPr>
            </w:pPr>
            <w:r w:rsidRPr="00FB4D29">
              <w:rPr>
                <w:rFonts w:ascii="Arial" w:hAnsi="Arial" w:cs="Arial"/>
                <w:color w:val="000000" w:themeColor="text1"/>
                <w:sz w:val="22"/>
                <w:szCs w:val="22"/>
              </w:rPr>
              <w:t>Hoffmann T, Straus S. Sharing Knowledge for Health Care. </w:t>
            </w:r>
            <w:r w:rsidRPr="00FB4D29">
              <w:rPr>
                <w:rFonts w:ascii="Arial" w:hAnsi="Arial" w:cs="Arial"/>
                <w:i/>
                <w:iCs/>
                <w:color w:val="000000" w:themeColor="text1"/>
                <w:sz w:val="22"/>
                <w:szCs w:val="22"/>
              </w:rPr>
              <w:t>JAMA Intern Med.</w:t>
            </w:r>
            <w:r w:rsidRPr="00FB4D29">
              <w:rPr>
                <w:rFonts w:ascii="Arial" w:hAnsi="Arial" w:cs="Arial"/>
                <w:color w:val="000000" w:themeColor="text1"/>
                <w:sz w:val="22"/>
                <w:szCs w:val="22"/>
              </w:rPr>
              <w:t> 2017;177(9):1243–1244. doi:10.1001/jamainternmed.2017.2080</w:t>
            </w:r>
          </w:p>
          <w:p w14:paraId="68D02146" w14:textId="77777777" w:rsidR="004F4B00" w:rsidRPr="004F4B00" w:rsidRDefault="004F4B00" w:rsidP="00E663F0">
            <w:pPr>
              <w:jc w:val="both"/>
              <w:rPr>
                <w:rFonts w:ascii="Arial" w:hAnsi="Arial" w:cs="Arial"/>
                <w:color w:val="000000" w:themeColor="text1"/>
                <w:sz w:val="22"/>
                <w:szCs w:val="22"/>
              </w:rPr>
            </w:pPr>
          </w:p>
        </w:tc>
        <w:tc>
          <w:tcPr>
            <w:tcW w:w="1998" w:type="dxa"/>
          </w:tcPr>
          <w:p w14:paraId="13996EB9" w14:textId="77777777" w:rsidR="004F4B00" w:rsidRDefault="00C341F2" w:rsidP="007808D6">
            <w:pPr>
              <w:jc w:val="both"/>
              <w:rPr>
                <w:rFonts w:ascii="Arial" w:hAnsi="Arial" w:cs="Arial"/>
                <w:color w:val="000000" w:themeColor="text1"/>
                <w:sz w:val="22"/>
                <w:szCs w:val="22"/>
                <w:lang w:val="en-US"/>
              </w:rPr>
            </w:pPr>
            <w:hyperlink r:id="rId14" w:history="1">
              <w:r w:rsidR="00FB4D29" w:rsidRPr="007F66EB">
                <w:rPr>
                  <w:rStyle w:val="Hyperlink"/>
                  <w:rFonts w:ascii="Arial" w:hAnsi="Arial" w:cs="Arial"/>
                  <w:sz w:val="22"/>
                  <w:szCs w:val="22"/>
                  <w:lang w:val="en-US"/>
                </w:rPr>
                <w:t>http://jamanetwork.com/journals/jamainternalmedicine/issue/177/9</w:t>
              </w:r>
            </w:hyperlink>
            <w:r w:rsidR="00FB4D29">
              <w:rPr>
                <w:rFonts w:ascii="Arial" w:hAnsi="Arial" w:cs="Arial"/>
                <w:color w:val="000000" w:themeColor="text1"/>
                <w:sz w:val="22"/>
                <w:szCs w:val="22"/>
                <w:lang w:val="en-US"/>
              </w:rPr>
              <w:t xml:space="preserve"> (not open access)</w:t>
            </w:r>
          </w:p>
        </w:tc>
        <w:tc>
          <w:tcPr>
            <w:tcW w:w="9796" w:type="dxa"/>
          </w:tcPr>
          <w:p w14:paraId="00395F17" w14:textId="77777777" w:rsidR="00193491" w:rsidRPr="00193491" w:rsidRDefault="00193491" w:rsidP="00193491">
            <w:pPr>
              <w:jc w:val="both"/>
              <w:rPr>
                <w:rFonts w:ascii="Arial" w:hAnsi="Arial" w:cs="Arial"/>
                <w:color w:val="000000" w:themeColor="text1"/>
                <w:sz w:val="22"/>
                <w:szCs w:val="22"/>
              </w:rPr>
            </w:pPr>
            <w:r w:rsidRPr="00193491">
              <w:rPr>
                <w:rFonts w:ascii="Arial" w:hAnsi="Arial" w:cs="Arial"/>
                <w:color w:val="000000" w:themeColor="text1"/>
                <w:sz w:val="22"/>
                <w:szCs w:val="22"/>
              </w:rPr>
              <w:t xml:space="preserve">At present, there is both data overload and a lack of reliable information that can be easily understood and shared between clinicians and patients. The avail- able evidence and the evidence that is needed are poorly matched. By reducing waste in research, and effort duplication in the </w:t>
            </w:r>
            <w:proofErr w:type="spellStart"/>
            <w:r w:rsidRPr="00193491">
              <w:rPr>
                <w:rFonts w:ascii="Arial" w:hAnsi="Arial" w:cs="Arial"/>
                <w:color w:val="000000" w:themeColor="text1"/>
                <w:sz w:val="22"/>
                <w:szCs w:val="22"/>
              </w:rPr>
              <w:t>analy</w:t>
            </w:r>
            <w:proofErr w:type="spellEnd"/>
            <w:r w:rsidRPr="00193491">
              <w:rPr>
                <w:rFonts w:ascii="Arial" w:hAnsi="Arial" w:cs="Arial"/>
                <w:color w:val="000000" w:themeColor="text1"/>
                <w:sz w:val="22"/>
                <w:szCs w:val="22"/>
              </w:rPr>
              <w:t xml:space="preserve">- sis and synthesis of evidence, resources could be directed toward creating a real-time, global network of cumulative knowledge distribution. </w:t>
            </w:r>
          </w:p>
          <w:p w14:paraId="3401AB74" w14:textId="77777777" w:rsidR="004F4B00" w:rsidRPr="00193491" w:rsidRDefault="004F4B00" w:rsidP="00033384">
            <w:pPr>
              <w:jc w:val="both"/>
              <w:rPr>
                <w:rFonts w:ascii="Arial" w:hAnsi="Arial" w:cs="Arial"/>
                <w:color w:val="000000" w:themeColor="text1"/>
                <w:sz w:val="22"/>
                <w:szCs w:val="22"/>
              </w:rPr>
            </w:pPr>
          </w:p>
        </w:tc>
      </w:tr>
      <w:tr w:rsidR="00155FE4" w:rsidRPr="00D76493" w14:paraId="6FDEFADA" w14:textId="77777777" w:rsidTr="00E92F94">
        <w:trPr>
          <w:trHeight w:val="1392"/>
        </w:trPr>
        <w:tc>
          <w:tcPr>
            <w:tcW w:w="3261" w:type="dxa"/>
          </w:tcPr>
          <w:p w14:paraId="1852E5AD" w14:textId="77777777" w:rsidR="005C78ED" w:rsidRPr="00155FE4" w:rsidRDefault="005C78ED" w:rsidP="005C78ED">
            <w:pPr>
              <w:jc w:val="both"/>
              <w:rPr>
                <w:rFonts w:ascii="Arial" w:hAnsi="Arial" w:cs="Arial"/>
                <w:color w:val="000000" w:themeColor="text1"/>
                <w:sz w:val="22"/>
                <w:szCs w:val="22"/>
              </w:rPr>
            </w:pPr>
            <w:r w:rsidRPr="00155FE4">
              <w:rPr>
                <w:rFonts w:ascii="Arial" w:hAnsi="Arial" w:cs="Arial"/>
                <w:color w:val="000000" w:themeColor="text1"/>
                <w:sz w:val="22"/>
                <w:szCs w:val="22"/>
              </w:rPr>
              <w:t xml:space="preserve">A consensus </w:t>
            </w:r>
            <w:proofErr w:type="gramStart"/>
            <w:r w:rsidRPr="00155FE4">
              <w:rPr>
                <w:rFonts w:ascii="Arial" w:hAnsi="Arial" w:cs="Arial"/>
                <w:color w:val="000000" w:themeColor="text1"/>
                <w:sz w:val="22"/>
                <w:szCs w:val="22"/>
              </w:rPr>
              <w:t>statement</w:t>
            </w:r>
            <w:proofErr w:type="gramEnd"/>
            <w:r w:rsidRPr="00155FE4">
              <w:rPr>
                <w:rFonts w:ascii="Arial" w:hAnsi="Arial" w:cs="Arial"/>
                <w:color w:val="000000" w:themeColor="text1"/>
                <w:sz w:val="22"/>
                <w:szCs w:val="22"/>
              </w:rPr>
              <w:t xml:space="preserve">. Shared </w:t>
            </w:r>
            <w:proofErr w:type="gramStart"/>
            <w:r w:rsidRPr="00155FE4">
              <w:rPr>
                <w:rFonts w:ascii="Arial" w:hAnsi="Arial" w:cs="Arial"/>
                <w:color w:val="000000" w:themeColor="text1"/>
                <w:sz w:val="22"/>
                <w:szCs w:val="22"/>
              </w:rPr>
              <w:t>Decision Making</w:t>
            </w:r>
            <w:proofErr w:type="gramEnd"/>
            <w:r w:rsidRPr="00155FE4">
              <w:rPr>
                <w:rFonts w:ascii="Arial" w:hAnsi="Arial" w:cs="Arial"/>
                <w:color w:val="000000" w:themeColor="text1"/>
                <w:sz w:val="22"/>
                <w:szCs w:val="22"/>
              </w:rPr>
              <w:t xml:space="preserve"> Collaborative. </w:t>
            </w:r>
          </w:p>
        </w:tc>
        <w:tc>
          <w:tcPr>
            <w:tcW w:w="1998" w:type="dxa"/>
          </w:tcPr>
          <w:p w14:paraId="3F41CE07" w14:textId="77777777" w:rsidR="005C78ED" w:rsidRPr="00155FE4" w:rsidRDefault="005C78ED" w:rsidP="007808D6">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https://www.nice.org.uk/Media/Default/About/what-we-do/SDM-consensus-statement.pdf</w:t>
            </w:r>
          </w:p>
        </w:tc>
        <w:tc>
          <w:tcPr>
            <w:tcW w:w="9796" w:type="dxa"/>
          </w:tcPr>
          <w:p w14:paraId="5A89B483" w14:textId="77777777" w:rsidR="005C78ED" w:rsidRPr="00155FE4" w:rsidRDefault="005C78ED" w:rsidP="00DE3F7F">
            <w:pPr>
              <w:pStyle w:val="p2"/>
              <w:rPr>
                <w:color w:val="000000" w:themeColor="text1"/>
                <w:sz w:val="22"/>
                <w:szCs w:val="22"/>
              </w:rPr>
            </w:pPr>
            <w:proofErr w:type="gramStart"/>
            <w:r w:rsidRPr="00155FE4">
              <w:rPr>
                <w:color w:val="000000" w:themeColor="text1"/>
                <w:sz w:val="22"/>
                <w:szCs w:val="22"/>
              </w:rPr>
              <w:t>Makes  recommendations</w:t>
            </w:r>
            <w:proofErr w:type="gramEnd"/>
            <w:r w:rsidRPr="00155FE4">
              <w:rPr>
                <w:color w:val="000000" w:themeColor="text1"/>
                <w:sz w:val="22"/>
                <w:szCs w:val="22"/>
              </w:rPr>
              <w:t xml:space="preserve"> describing a multi-component approach that, taken together, will encourage a shared decision making culture and approaches to healthcare.</w:t>
            </w:r>
            <w:r w:rsidRPr="00155FE4">
              <w:rPr>
                <w:rStyle w:val="apple-converted-space"/>
                <w:color w:val="000000" w:themeColor="text1"/>
                <w:sz w:val="22"/>
                <w:szCs w:val="22"/>
              </w:rPr>
              <w:t> </w:t>
            </w:r>
          </w:p>
        </w:tc>
      </w:tr>
      <w:tr w:rsidR="00155FE4" w:rsidRPr="00D76493" w14:paraId="61F0F284" w14:textId="77777777" w:rsidTr="00E92F94">
        <w:trPr>
          <w:trHeight w:val="1810"/>
        </w:trPr>
        <w:tc>
          <w:tcPr>
            <w:tcW w:w="3261" w:type="dxa"/>
          </w:tcPr>
          <w:p w14:paraId="584A614C" w14:textId="77777777" w:rsidR="005C78ED" w:rsidRPr="00155FE4" w:rsidRDefault="005C78ED" w:rsidP="005C78ED">
            <w:pPr>
              <w:rPr>
                <w:rFonts w:ascii="Arial" w:hAnsi="Arial" w:cs="Arial"/>
                <w:color w:val="000000" w:themeColor="text1"/>
                <w:sz w:val="22"/>
                <w:szCs w:val="22"/>
              </w:rPr>
            </w:pPr>
            <w:r w:rsidRPr="00155FE4">
              <w:rPr>
                <w:rFonts w:ascii="Arial" w:hAnsi="Arial" w:cs="Arial"/>
                <w:color w:val="000000" w:themeColor="text1"/>
                <w:sz w:val="22"/>
                <w:szCs w:val="22"/>
              </w:rPr>
              <w:t xml:space="preserve">Shared </w:t>
            </w:r>
            <w:proofErr w:type="gramStart"/>
            <w:r w:rsidRPr="00155FE4">
              <w:rPr>
                <w:rFonts w:ascii="Arial" w:hAnsi="Arial" w:cs="Arial"/>
                <w:color w:val="000000" w:themeColor="text1"/>
                <w:sz w:val="22"/>
                <w:szCs w:val="22"/>
              </w:rPr>
              <w:t xml:space="preserve">Decision </w:t>
            </w:r>
            <w:r w:rsidR="00155FE4">
              <w:rPr>
                <w:rFonts w:ascii="Arial" w:hAnsi="Arial" w:cs="Arial"/>
                <w:color w:val="000000" w:themeColor="text1"/>
                <w:sz w:val="22"/>
                <w:szCs w:val="22"/>
              </w:rPr>
              <w:t xml:space="preserve"> </w:t>
            </w:r>
            <w:r w:rsidRPr="00155FE4">
              <w:rPr>
                <w:rFonts w:ascii="Arial" w:hAnsi="Arial" w:cs="Arial"/>
                <w:color w:val="000000" w:themeColor="text1"/>
                <w:sz w:val="22"/>
                <w:szCs w:val="22"/>
              </w:rPr>
              <w:t>Making</w:t>
            </w:r>
            <w:proofErr w:type="gramEnd"/>
            <w:r w:rsidRPr="00155FE4">
              <w:rPr>
                <w:rFonts w:ascii="Arial" w:hAnsi="Arial" w:cs="Arial"/>
                <w:color w:val="000000" w:themeColor="text1"/>
                <w:sz w:val="22"/>
                <w:szCs w:val="22"/>
              </w:rPr>
              <w:t xml:space="preserve"> webpage.  </w:t>
            </w:r>
            <w:r w:rsidRPr="00155FE4">
              <w:rPr>
                <w:rFonts w:ascii="Arial" w:hAnsi="Arial" w:cs="Arial"/>
                <w:color w:val="000000" w:themeColor="text1"/>
                <w:sz w:val="22"/>
                <w:szCs w:val="22"/>
                <w:lang w:val="en-US"/>
              </w:rPr>
              <w:t>NICE</w:t>
            </w:r>
          </w:p>
        </w:tc>
        <w:tc>
          <w:tcPr>
            <w:tcW w:w="1998" w:type="dxa"/>
          </w:tcPr>
          <w:p w14:paraId="38839439" w14:textId="77777777" w:rsidR="005C78ED" w:rsidRPr="00155FE4" w:rsidRDefault="005C78ED" w:rsidP="0060389B">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https://www.nice.org.uk/about/what-we-do/our-programmes/nice-guidance/nice-guidelines/shared-decision-making</w:t>
            </w:r>
          </w:p>
        </w:tc>
        <w:tc>
          <w:tcPr>
            <w:tcW w:w="9796" w:type="dxa"/>
          </w:tcPr>
          <w:p w14:paraId="2ADA32F6" w14:textId="77777777" w:rsidR="005C78ED" w:rsidRPr="00155FE4" w:rsidRDefault="005C78ED" w:rsidP="0060389B">
            <w:pPr>
              <w:rPr>
                <w:rFonts w:ascii="Arial" w:hAnsi="Arial" w:cs="Arial"/>
                <w:color w:val="000000" w:themeColor="text1"/>
                <w:sz w:val="22"/>
                <w:szCs w:val="22"/>
              </w:rPr>
            </w:pPr>
            <w:r w:rsidRPr="00155FE4">
              <w:rPr>
                <w:rFonts w:ascii="Arial" w:hAnsi="Arial" w:cs="Arial"/>
                <w:color w:val="000000" w:themeColor="text1"/>
                <w:sz w:val="22"/>
                <w:szCs w:val="22"/>
                <w:lang w:val="en-US"/>
              </w:rPr>
              <w:t xml:space="preserve">Defines and describes benefits of </w:t>
            </w:r>
            <w:r w:rsidRPr="00155FE4">
              <w:rPr>
                <w:rFonts w:ascii="Arial" w:hAnsi="Arial" w:cs="Arial"/>
                <w:color w:val="000000" w:themeColor="text1"/>
                <w:sz w:val="22"/>
                <w:szCs w:val="22"/>
              </w:rPr>
              <w:t>shared decision making</w:t>
            </w:r>
          </w:p>
          <w:p w14:paraId="0FE1E28F" w14:textId="77777777" w:rsidR="005C78ED" w:rsidRPr="00155FE4" w:rsidRDefault="005C78ED" w:rsidP="0060389B">
            <w:pPr>
              <w:rPr>
                <w:rFonts w:ascii="Arial" w:hAnsi="Arial" w:cs="Arial"/>
                <w:color w:val="000000" w:themeColor="text1"/>
                <w:sz w:val="22"/>
                <w:szCs w:val="22"/>
              </w:rPr>
            </w:pPr>
            <w:r w:rsidRPr="00155FE4">
              <w:rPr>
                <w:rFonts w:ascii="Arial" w:hAnsi="Arial" w:cs="Arial"/>
                <w:color w:val="000000" w:themeColor="text1"/>
                <w:sz w:val="22"/>
                <w:szCs w:val="22"/>
              </w:rPr>
              <w:t>Provides tools for patients and clinicians to support shared decision making for some conditions</w:t>
            </w:r>
          </w:p>
          <w:p w14:paraId="67BD3D99" w14:textId="77777777" w:rsidR="005C78ED" w:rsidRPr="00155FE4" w:rsidRDefault="005C78ED" w:rsidP="0060389B">
            <w:pPr>
              <w:jc w:val="both"/>
              <w:rPr>
                <w:rFonts w:ascii="Arial" w:hAnsi="Arial" w:cs="Arial"/>
                <w:color w:val="000000" w:themeColor="text1"/>
                <w:sz w:val="22"/>
                <w:szCs w:val="22"/>
              </w:rPr>
            </w:pPr>
          </w:p>
        </w:tc>
      </w:tr>
      <w:tr w:rsidR="00155FE4" w:rsidRPr="00D76493" w14:paraId="49AC8372" w14:textId="77777777" w:rsidTr="00E92F94">
        <w:tc>
          <w:tcPr>
            <w:tcW w:w="3261" w:type="dxa"/>
          </w:tcPr>
          <w:p w14:paraId="7394AD48" w14:textId="77777777" w:rsidR="005C78ED" w:rsidRPr="00155FE4" w:rsidRDefault="005C78ED" w:rsidP="005C78ED">
            <w:pPr>
              <w:rPr>
                <w:rFonts w:ascii="Arial" w:hAnsi="Arial" w:cs="Arial"/>
                <w:color w:val="000000" w:themeColor="text1"/>
                <w:sz w:val="22"/>
                <w:szCs w:val="22"/>
              </w:rPr>
            </w:pPr>
            <w:r w:rsidRPr="00155FE4">
              <w:rPr>
                <w:rFonts w:ascii="Arial" w:hAnsi="Arial" w:cs="Arial"/>
                <w:color w:val="000000" w:themeColor="text1"/>
                <w:sz w:val="22"/>
                <w:szCs w:val="22"/>
              </w:rPr>
              <w:t xml:space="preserve">Shared </w:t>
            </w:r>
            <w:proofErr w:type="gramStart"/>
            <w:r w:rsidRPr="00155FE4">
              <w:rPr>
                <w:rFonts w:ascii="Arial" w:hAnsi="Arial" w:cs="Arial"/>
                <w:color w:val="000000" w:themeColor="text1"/>
                <w:sz w:val="22"/>
                <w:szCs w:val="22"/>
              </w:rPr>
              <w:t xml:space="preserve">Decision </w:t>
            </w:r>
            <w:r w:rsidR="00155FE4">
              <w:rPr>
                <w:rFonts w:ascii="Arial" w:hAnsi="Arial" w:cs="Arial"/>
                <w:color w:val="000000" w:themeColor="text1"/>
                <w:sz w:val="22"/>
                <w:szCs w:val="22"/>
              </w:rPr>
              <w:t xml:space="preserve"> </w:t>
            </w:r>
            <w:r w:rsidRPr="00155FE4">
              <w:rPr>
                <w:rFonts w:ascii="Arial" w:hAnsi="Arial" w:cs="Arial"/>
                <w:color w:val="000000" w:themeColor="text1"/>
                <w:sz w:val="22"/>
                <w:szCs w:val="22"/>
              </w:rPr>
              <w:t>Making</w:t>
            </w:r>
            <w:proofErr w:type="gramEnd"/>
            <w:r w:rsidRPr="00155FE4">
              <w:rPr>
                <w:rFonts w:ascii="Arial" w:hAnsi="Arial" w:cs="Arial"/>
                <w:color w:val="000000" w:themeColor="text1"/>
                <w:sz w:val="22"/>
                <w:szCs w:val="22"/>
              </w:rPr>
              <w:t xml:space="preserve"> Collaborative –An action plan</w:t>
            </w:r>
          </w:p>
          <w:p w14:paraId="29C8A29C" w14:textId="77777777" w:rsidR="005C78ED" w:rsidRPr="00155FE4" w:rsidRDefault="005C78ED" w:rsidP="005C78ED">
            <w:pPr>
              <w:rPr>
                <w:rFonts w:ascii="Arial" w:hAnsi="Arial" w:cs="Arial"/>
                <w:color w:val="000000" w:themeColor="text1"/>
                <w:sz w:val="22"/>
                <w:szCs w:val="22"/>
                <w:lang w:val="en-US"/>
              </w:rPr>
            </w:pPr>
            <w:r w:rsidRPr="00155FE4">
              <w:rPr>
                <w:rFonts w:ascii="Arial" w:hAnsi="Arial" w:cs="Arial"/>
                <w:color w:val="000000" w:themeColor="text1"/>
                <w:sz w:val="22"/>
                <w:szCs w:val="22"/>
                <w:lang w:val="en-US"/>
              </w:rPr>
              <w:t xml:space="preserve">NICE. 2016 </w:t>
            </w:r>
          </w:p>
        </w:tc>
        <w:tc>
          <w:tcPr>
            <w:tcW w:w="1998" w:type="dxa"/>
          </w:tcPr>
          <w:p w14:paraId="11131377" w14:textId="77777777" w:rsidR="005C78ED" w:rsidRPr="00155FE4" w:rsidRDefault="005C78ED" w:rsidP="007808D6">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https://www.nice.org.uk/Media/Default/About/what-we-do/shared-decision-making-collaborative-action-plan.pdf</w:t>
            </w:r>
          </w:p>
        </w:tc>
        <w:tc>
          <w:tcPr>
            <w:tcW w:w="9796" w:type="dxa"/>
          </w:tcPr>
          <w:p w14:paraId="23DE7913" w14:textId="77777777" w:rsidR="005C78ED" w:rsidRPr="00155FE4" w:rsidRDefault="005C78ED" w:rsidP="005024FF">
            <w:pPr>
              <w:rPr>
                <w:rFonts w:ascii="Arial" w:hAnsi="Arial" w:cs="Arial"/>
                <w:color w:val="000000" w:themeColor="text1"/>
                <w:sz w:val="22"/>
                <w:szCs w:val="22"/>
              </w:rPr>
            </w:pPr>
            <w:r w:rsidRPr="00155FE4">
              <w:rPr>
                <w:rFonts w:ascii="Arial" w:hAnsi="Arial" w:cs="Arial"/>
                <w:color w:val="000000" w:themeColor="text1"/>
                <w:sz w:val="22"/>
                <w:szCs w:val="22"/>
              </w:rPr>
              <w:t xml:space="preserve">Presents conclusions from the Shared </w:t>
            </w:r>
            <w:proofErr w:type="gramStart"/>
            <w:r w:rsidRPr="00155FE4">
              <w:rPr>
                <w:rFonts w:ascii="Arial" w:hAnsi="Arial" w:cs="Arial"/>
                <w:color w:val="000000" w:themeColor="text1"/>
                <w:sz w:val="22"/>
                <w:szCs w:val="22"/>
              </w:rPr>
              <w:t>Decision Making</w:t>
            </w:r>
            <w:proofErr w:type="gramEnd"/>
            <w:r w:rsidRPr="00155FE4">
              <w:rPr>
                <w:rFonts w:ascii="Arial" w:hAnsi="Arial" w:cs="Arial"/>
                <w:color w:val="000000" w:themeColor="text1"/>
                <w:sz w:val="22"/>
                <w:szCs w:val="22"/>
              </w:rPr>
              <w:t xml:space="preserve"> Collaborative held on 23 June 2016 in London. Participants from a wide range of organisations and specialities took pa</w:t>
            </w:r>
            <w:r w:rsidR="00DE3F7F" w:rsidRPr="00155FE4">
              <w:rPr>
                <w:rFonts w:ascii="Arial" w:hAnsi="Arial" w:cs="Arial"/>
                <w:color w:val="000000" w:themeColor="text1"/>
                <w:sz w:val="22"/>
                <w:szCs w:val="22"/>
              </w:rPr>
              <w:t xml:space="preserve">rt in the meeting to build on a </w:t>
            </w:r>
            <w:r w:rsidRPr="00155FE4">
              <w:rPr>
                <w:rFonts w:ascii="Arial" w:hAnsi="Arial" w:cs="Arial"/>
                <w:color w:val="000000" w:themeColor="text1"/>
                <w:sz w:val="22"/>
                <w:szCs w:val="22"/>
              </w:rPr>
              <w:t>shared interest in, and commitment to, shared decision making. Presents proposed actions around the 7 c</w:t>
            </w:r>
            <w:r w:rsidR="00DE3F7F" w:rsidRPr="00155FE4">
              <w:rPr>
                <w:rFonts w:ascii="Arial" w:hAnsi="Arial" w:cs="Arial"/>
                <w:color w:val="000000" w:themeColor="text1"/>
                <w:sz w:val="22"/>
                <w:szCs w:val="22"/>
              </w:rPr>
              <w:t xml:space="preserve">entral themes identified in the </w:t>
            </w:r>
            <w:r w:rsidRPr="00155FE4">
              <w:rPr>
                <w:rFonts w:ascii="Arial" w:hAnsi="Arial" w:cs="Arial"/>
                <w:color w:val="000000" w:themeColor="text1"/>
                <w:sz w:val="22"/>
                <w:szCs w:val="22"/>
              </w:rPr>
              <w:t>Collaborative’s Consensus Statement:</w:t>
            </w:r>
          </w:p>
          <w:p w14:paraId="28D79443" w14:textId="77777777" w:rsidR="005C78ED" w:rsidRPr="00155FE4" w:rsidRDefault="005C78ED" w:rsidP="005024FF">
            <w:pPr>
              <w:rPr>
                <w:rFonts w:ascii="Arial" w:hAnsi="Arial" w:cs="Arial"/>
                <w:color w:val="000000" w:themeColor="text1"/>
                <w:sz w:val="22"/>
                <w:szCs w:val="22"/>
              </w:rPr>
            </w:pPr>
            <w:r w:rsidRPr="00155FE4">
              <w:rPr>
                <w:rFonts w:ascii="Arial" w:hAnsi="Arial" w:cs="Arial"/>
                <w:color w:val="000000" w:themeColor="text1"/>
                <w:sz w:val="22"/>
                <w:szCs w:val="22"/>
              </w:rPr>
              <w:t>1. Leadership and culture change</w:t>
            </w:r>
          </w:p>
          <w:p w14:paraId="715F9751" w14:textId="77777777" w:rsidR="005C78ED" w:rsidRPr="00155FE4" w:rsidRDefault="005C78ED" w:rsidP="005024FF">
            <w:pPr>
              <w:rPr>
                <w:rFonts w:ascii="Arial" w:hAnsi="Arial" w:cs="Arial"/>
                <w:color w:val="000000" w:themeColor="text1"/>
                <w:sz w:val="22"/>
                <w:szCs w:val="22"/>
              </w:rPr>
            </w:pPr>
            <w:r w:rsidRPr="00155FE4">
              <w:rPr>
                <w:rFonts w:ascii="Arial" w:hAnsi="Arial" w:cs="Arial"/>
                <w:color w:val="000000" w:themeColor="text1"/>
                <w:sz w:val="22"/>
                <w:szCs w:val="22"/>
              </w:rPr>
              <w:t>2. Local leadership</w:t>
            </w:r>
          </w:p>
          <w:p w14:paraId="7B3CFB7A" w14:textId="77777777" w:rsidR="005C78ED" w:rsidRPr="00155FE4" w:rsidRDefault="005C78ED" w:rsidP="005024FF">
            <w:pPr>
              <w:rPr>
                <w:rFonts w:ascii="Arial" w:hAnsi="Arial" w:cs="Arial"/>
                <w:color w:val="000000" w:themeColor="text1"/>
                <w:sz w:val="22"/>
                <w:szCs w:val="22"/>
              </w:rPr>
            </w:pPr>
            <w:r w:rsidRPr="00155FE4">
              <w:rPr>
                <w:rFonts w:ascii="Arial" w:hAnsi="Arial" w:cs="Arial"/>
                <w:color w:val="000000" w:themeColor="text1"/>
                <w:sz w:val="22"/>
                <w:szCs w:val="22"/>
              </w:rPr>
              <w:t>3. Education and training</w:t>
            </w:r>
          </w:p>
          <w:p w14:paraId="6D887DAA" w14:textId="77777777" w:rsidR="005C78ED" w:rsidRPr="00155FE4" w:rsidRDefault="005C78ED" w:rsidP="005024FF">
            <w:pPr>
              <w:rPr>
                <w:rFonts w:ascii="Arial" w:hAnsi="Arial" w:cs="Arial"/>
                <w:color w:val="000000" w:themeColor="text1"/>
                <w:sz w:val="22"/>
                <w:szCs w:val="22"/>
              </w:rPr>
            </w:pPr>
            <w:r w:rsidRPr="00155FE4">
              <w:rPr>
                <w:rFonts w:ascii="Arial" w:hAnsi="Arial" w:cs="Arial"/>
                <w:color w:val="000000" w:themeColor="text1"/>
                <w:sz w:val="22"/>
                <w:szCs w:val="22"/>
              </w:rPr>
              <w:t xml:space="preserve">4. Shared </w:t>
            </w:r>
            <w:proofErr w:type="gramStart"/>
            <w:r w:rsidRPr="00155FE4">
              <w:rPr>
                <w:rFonts w:ascii="Arial" w:hAnsi="Arial" w:cs="Arial"/>
                <w:color w:val="000000" w:themeColor="text1"/>
                <w:sz w:val="22"/>
                <w:szCs w:val="22"/>
              </w:rPr>
              <w:t>decision making</w:t>
            </w:r>
            <w:proofErr w:type="gramEnd"/>
            <w:r w:rsidRPr="00155FE4">
              <w:rPr>
                <w:rFonts w:ascii="Arial" w:hAnsi="Arial" w:cs="Arial"/>
                <w:color w:val="000000" w:themeColor="text1"/>
                <w:sz w:val="22"/>
                <w:szCs w:val="22"/>
              </w:rPr>
              <w:t xml:space="preserve"> tools</w:t>
            </w:r>
          </w:p>
          <w:p w14:paraId="2849D6D3" w14:textId="77777777" w:rsidR="005C78ED" w:rsidRPr="00155FE4" w:rsidRDefault="005C78ED" w:rsidP="005024FF">
            <w:pPr>
              <w:rPr>
                <w:rFonts w:ascii="Arial" w:hAnsi="Arial" w:cs="Arial"/>
                <w:color w:val="000000" w:themeColor="text1"/>
                <w:sz w:val="22"/>
                <w:szCs w:val="22"/>
              </w:rPr>
            </w:pPr>
            <w:r w:rsidRPr="00155FE4">
              <w:rPr>
                <w:rFonts w:ascii="Arial" w:hAnsi="Arial" w:cs="Arial"/>
                <w:color w:val="000000" w:themeColor="text1"/>
                <w:sz w:val="22"/>
                <w:szCs w:val="22"/>
              </w:rPr>
              <w:t>5. Guidance development and evidence reviews</w:t>
            </w:r>
          </w:p>
          <w:p w14:paraId="33C31E11" w14:textId="77777777" w:rsidR="005C78ED" w:rsidRPr="00155FE4" w:rsidRDefault="005C78ED" w:rsidP="005024FF">
            <w:pPr>
              <w:rPr>
                <w:rFonts w:ascii="Arial" w:hAnsi="Arial" w:cs="Arial"/>
                <w:color w:val="000000" w:themeColor="text1"/>
                <w:sz w:val="22"/>
                <w:szCs w:val="22"/>
              </w:rPr>
            </w:pPr>
            <w:r w:rsidRPr="00155FE4">
              <w:rPr>
                <w:rFonts w:ascii="Arial" w:hAnsi="Arial" w:cs="Arial"/>
                <w:color w:val="000000" w:themeColor="text1"/>
                <w:sz w:val="22"/>
                <w:szCs w:val="22"/>
              </w:rPr>
              <w:t>6. Measurements of successful shared decision making</w:t>
            </w:r>
          </w:p>
          <w:p w14:paraId="5F653B9B" w14:textId="77777777" w:rsidR="005C78ED" w:rsidRPr="00155FE4" w:rsidRDefault="005C78ED" w:rsidP="005024FF">
            <w:pPr>
              <w:rPr>
                <w:rFonts w:ascii="Arial" w:hAnsi="Arial" w:cs="Arial"/>
                <w:color w:val="000000" w:themeColor="text1"/>
                <w:sz w:val="22"/>
                <w:szCs w:val="22"/>
              </w:rPr>
            </w:pPr>
            <w:r w:rsidRPr="00155FE4">
              <w:rPr>
                <w:rFonts w:ascii="Arial" w:hAnsi="Arial" w:cs="Arial"/>
                <w:color w:val="000000" w:themeColor="text1"/>
                <w:sz w:val="22"/>
                <w:szCs w:val="22"/>
              </w:rPr>
              <w:t>7. Research.</w:t>
            </w:r>
          </w:p>
        </w:tc>
      </w:tr>
      <w:tr w:rsidR="00155FE4" w:rsidRPr="00D76493" w14:paraId="5135E811" w14:textId="77777777" w:rsidTr="00E92F94">
        <w:trPr>
          <w:trHeight w:val="2187"/>
        </w:trPr>
        <w:tc>
          <w:tcPr>
            <w:tcW w:w="3261" w:type="dxa"/>
          </w:tcPr>
          <w:p w14:paraId="7A3B99F5" w14:textId="77777777" w:rsidR="00F509B1" w:rsidRPr="00155FE4" w:rsidRDefault="00F509B1" w:rsidP="005C78ED">
            <w:pPr>
              <w:rPr>
                <w:rFonts w:ascii="Arial" w:hAnsi="Arial" w:cs="Arial"/>
                <w:color w:val="000000" w:themeColor="text1"/>
                <w:sz w:val="22"/>
                <w:szCs w:val="22"/>
              </w:rPr>
            </w:pPr>
            <w:r w:rsidRPr="00155FE4">
              <w:rPr>
                <w:rFonts w:ascii="Arial" w:hAnsi="Arial" w:cs="Arial"/>
                <w:color w:val="000000" w:themeColor="text1"/>
                <w:sz w:val="22"/>
                <w:szCs w:val="22"/>
              </w:rPr>
              <w:lastRenderedPageBreak/>
              <w:t>How to</w:t>
            </w:r>
            <w:r w:rsidR="00DE3F7F" w:rsidRPr="00155FE4">
              <w:rPr>
                <w:rFonts w:ascii="Arial" w:hAnsi="Arial" w:cs="Arial"/>
                <w:color w:val="000000" w:themeColor="text1"/>
                <w:sz w:val="22"/>
                <w:szCs w:val="22"/>
              </w:rPr>
              <w:t xml:space="preserve"> C</w:t>
            </w:r>
            <w:r w:rsidRPr="00155FE4">
              <w:rPr>
                <w:rFonts w:ascii="Arial" w:hAnsi="Arial" w:cs="Arial"/>
                <w:color w:val="000000" w:themeColor="text1"/>
                <w:sz w:val="22"/>
                <w:szCs w:val="22"/>
              </w:rPr>
              <w:t>hange</w:t>
            </w:r>
            <w:r w:rsidR="00DE3F7F" w:rsidRPr="00155FE4">
              <w:rPr>
                <w:rFonts w:ascii="Arial" w:hAnsi="Arial" w:cs="Arial"/>
                <w:color w:val="000000" w:themeColor="text1"/>
                <w:sz w:val="22"/>
                <w:szCs w:val="22"/>
              </w:rPr>
              <w:t xml:space="preserve"> P</w:t>
            </w:r>
            <w:r w:rsidRPr="00155FE4">
              <w:rPr>
                <w:rFonts w:ascii="Arial" w:hAnsi="Arial" w:cs="Arial"/>
                <w:color w:val="000000" w:themeColor="text1"/>
                <w:sz w:val="22"/>
                <w:szCs w:val="22"/>
              </w:rPr>
              <w:t>ractice. NICE. 2007</w:t>
            </w:r>
          </w:p>
        </w:tc>
        <w:tc>
          <w:tcPr>
            <w:tcW w:w="1998" w:type="dxa"/>
          </w:tcPr>
          <w:p w14:paraId="5B8E3B45" w14:textId="77777777" w:rsidR="00F509B1" w:rsidRPr="00155FE4" w:rsidRDefault="00F509B1" w:rsidP="007808D6">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https://www.nice.org.uk/media/default/about/what-we-do/into-practice/support-for-service-improvement-and-audit/how-to-change-practice-barriers-to-change.pdf</w:t>
            </w:r>
          </w:p>
        </w:tc>
        <w:tc>
          <w:tcPr>
            <w:tcW w:w="9796" w:type="dxa"/>
          </w:tcPr>
          <w:p w14:paraId="7A84BC3A" w14:textId="77777777" w:rsidR="00F509B1" w:rsidRPr="00155FE4" w:rsidRDefault="00F509B1" w:rsidP="00BF6A94">
            <w:pPr>
              <w:jc w:val="both"/>
              <w:rPr>
                <w:rFonts w:ascii="Arial" w:hAnsi="Arial" w:cs="Arial"/>
                <w:color w:val="000000" w:themeColor="text1"/>
                <w:sz w:val="22"/>
                <w:szCs w:val="22"/>
              </w:rPr>
            </w:pPr>
            <w:r w:rsidRPr="00155FE4">
              <w:rPr>
                <w:rFonts w:ascii="Arial" w:hAnsi="Arial" w:cs="Arial"/>
                <w:color w:val="000000" w:themeColor="text1"/>
                <w:sz w:val="22"/>
                <w:szCs w:val="22"/>
              </w:rPr>
              <w:t>This guide aims to improve patient care by giving practical advice on how to</w:t>
            </w:r>
            <w:r w:rsidR="00DE3F7F" w:rsidRPr="00155FE4">
              <w:rPr>
                <w:rFonts w:ascii="Arial" w:hAnsi="Arial" w:cs="Arial"/>
                <w:color w:val="000000" w:themeColor="text1"/>
                <w:sz w:val="22"/>
                <w:szCs w:val="22"/>
              </w:rPr>
              <w:t xml:space="preserve"> </w:t>
            </w:r>
            <w:r w:rsidRPr="00155FE4">
              <w:rPr>
                <w:rFonts w:ascii="Arial" w:hAnsi="Arial" w:cs="Arial"/>
                <w:color w:val="000000" w:themeColor="text1"/>
                <w:sz w:val="22"/>
                <w:szCs w:val="22"/>
              </w:rPr>
              <w:t>encourage healthcare professionals and managers to change their practice in line</w:t>
            </w:r>
            <w:r w:rsidR="00DE3F7F" w:rsidRPr="00155FE4">
              <w:rPr>
                <w:rFonts w:ascii="Arial" w:hAnsi="Arial" w:cs="Arial"/>
                <w:color w:val="000000" w:themeColor="text1"/>
                <w:sz w:val="22"/>
                <w:szCs w:val="22"/>
              </w:rPr>
              <w:t xml:space="preserve"> </w:t>
            </w:r>
            <w:r w:rsidRPr="00155FE4">
              <w:rPr>
                <w:rFonts w:ascii="Arial" w:hAnsi="Arial" w:cs="Arial"/>
                <w:color w:val="000000" w:themeColor="text1"/>
                <w:sz w:val="22"/>
                <w:szCs w:val="22"/>
              </w:rPr>
              <w:t>with the latest guidance. It is focused on the healthcare setting, but the general</w:t>
            </w:r>
            <w:r w:rsidR="00DE3F7F" w:rsidRPr="00155FE4">
              <w:rPr>
                <w:rFonts w:ascii="Arial" w:hAnsi="Arial" w:cs="Arial"/>
                <w:color w:val="000000" w:themeColor="text1"/>
                <w:sz w:val="22"/>
                <w:szCs w:val="22"/>
              </w:rPr>
              <w:t xml:space="preserve"> </w:t>
            </w:r>
            <w:r w:rsidRPr="00155FE4">
              <w:rPr>
                <w:rFonts w:ascii="Arial" w:hAnsi="Arial" w:cs="Arial"/>
                <w:color w:val="000000" w:themeColor="text1"/>
                <w:sz w:val="22"/>
                <w:szCs w:val="22"/>
              </w:rPr>
              <w:t>principles of change maybe applicable elsewhere. Part 1 discusses the types of barriers to chan</w:t>
            </w:r>
            <w:r w:rsidR="00DE3F7F" w:rsidRPr="00155FE4">
              <w:rPr>
                <w:rFonts w:ascii="Arial" w:hAnsi="Arial" w:cs="Arial"/>
                <w:color w:val="000000" w:themeColor="text1"/>
                <w:sz w:val="22"/>
                <w:szCs w:val="22"/>
              </w:rPr>
              <w:t xml:space="preserve">ge encountered in healthcare.  </w:t>
            </w:r>
            <w:r w:rsidRPr="00155FE4">
              <w:rPr>
                <w:rFonts w:ascii="Arial" w:hAnsi="Arial" w:cs="Arial"/>
                <w:color w:val="000000" w:themeColor="text1"/>
                <w:sz w:val="22"/>
                <w:szCs w:val="22"/>
              </w:rPr>
              <w:t xml:space="preserve">Part 2 </w:t>
            </w:r>
            <w:proofErr w:type="gramStart"/>
            <w:r w:rsidRPr="00155FE4">
              <w:rPr>
                <w:rFonts w:ascii="Arial" w:hAnsi="Arial" w:cs="Arial"/>
                <w:color w:val="000000" w:themeColor="text1"/>
                <w:sz w:val="22"/>
                <w:szCs w:val="22"/>
              </w:rPr>
              <w:t>offers  practical</w:t>
            </w:r>
            <w:proofErr w:type="gramEnd"/>
            <w:r w:rsidRPr="00155FE4">
              <w:rPr>
                <w:rFonts w:ascii="Arial" w:hAnsi="Arial" w:cs="Arial"/>
                <w:color w:val="000000" w:themeColor="text1"/>
                <w:sz w:val="22"/>
                <w:szCs w:val="22"/>
              </w:rPr>
              <w:t xml:space="preserve"> suggestions for how to identify the barriers to change. Part 3 shows how to overcome these </w:t>
            </w:r>
            <w:proofErr w:type="gramStart"/>
            <w:r w:rsidRPr="00155FE4">
              <w:rPr>
                <w:rFonts w:ascii="Arial" w:hAnsi="Arial" w:cs="Arial"/>
                <w:color w:val="000000" w:themeColor="text1"/>
                <w:sz w:val="22"/>
                <w:szCs w:val="22"/>
              </w:rPr>
              <w:t>barriers, and</w:t>
            </w:r>
            <w:proofErr w:type="gramEnd"/>
            <w:r w:rsidRPr="00155FE4">
              <w:rPr>
                <w:rFonts w:ascii="Arial" w:hAnsi="Arial" w:cs="Arial"/>
                <w:color w:val="000000" w:themeColor="text1"/>
                <w:sz w:val="22"/>
                <w:szCs w:val="22"/>
              </w:rPr>
              <w:t xml:space="preserve"> highlights potential levers to do so with examples. </w:t>
            </w:r>
          </w:p>
        </w:tc>
      </w:tr>
      <w:tr w:rsidR="00981290" w:rsidRPr="00D76493" w14:paraId="052AF4CF" w14:textId="77777777" w:rsidTr="00E92F94">
        <w:trPr>
          <w:trHeight w:val="717"/>
        </w:trPr>
        <w:tc>
          <w:tcPr>
            <w:tcW w:w="3261" w:type="dxa"/>
          </w:tcPr>
          <w:p w14:paraId="76F709FB" w14:textId="1639B90F" w:rsidR="00981290" w:rsidRPr="00981290" w:rsidRDefault="00981290" w:rsidP="00981290">
            <w:pPr>
              <w:rPr>
                <w:rStyle w:val="articletitle"/>
                <w:rFonts w:ascii="Arial" w:hAnsi="Arial" w:cs="Arial"/>
                <w:sz w:val="22"/>
                <w:szCs w:val="22"/>
              </w:rPr>
            </w:pPr>
            <w:proofErr w:type="spellStart"/>
            <w:r w:rsidRPr="00981290">
              <w:rPr>
                <w:rStyle w:val="articletitle"/>
                <w:rFonts w:ascii="Arial" w:hAnsi="Arial" w:cs="Arial"/>
                <w:sz w:val="22"/>
                <w:szCs w:val="22"/>
              </w:rPr>
              <w:t>Légaré</w:t>
            </w:r>
            <w:proofErr w:type="spellEnd"/>
            <w:r w:rsidRPr="00981290">
              <w:rPr>
                <w:rStyle w:val="articletitle"/>
                <w:rFonts w:ascii="Arial" w:hAnsi="Arial" w:cs="Arial"/>
                <w:sz w:val="22"/>
                <w:szCs w:val="22"/>
              </w:rPr>
              <w:t xml:space="preserve"> F, Stacey D, Turcotte S, </w:t>
            </w:r>
            <w:proofErr w:type="spellStart"/>
            <w:r w:rsidRPr="00981290">
              <w:rPr>
                <w:rStyle w:val="articletitle"/>
                <w:rFonts w:ascii="Arial" w:hAnsi="Arial" w:cs="Arial"/>
                <w:sz w:val="22"/>
                <w:szCs w:val="22"/>
              </w:rPr>
              <w:t>Cossi</w:t>
            </w:r>
            <w:proofErr w:type="spellEnd"/>
            <w:r w:rsidRPr="00981290">
              <w:rPr>
                <w:rStyle w:val="articletitle"/>
                <w:rFonts w:ascii="Arial" w:hAnsi="Arial" w:cs="Arial"/>
                <w:sz w:val="22"/>
                <w:szCs w:val="22"/>
              </w:rPr>
              <w:t xml:space="preserve"> MJ, </w:t>
            </w:r>
            <w:proofErr w:type="spellStart"/>
            <w:r w:rsidRPr="00981290">
              <w:rPr>
                <w:rStyle w:val="articletitle"/>
                <w:rFonts w:ascii="Arial" w:hAnsi="Arial" w:cs="Arial"/>
                <w:sz w:val="22"/>
                <w:szCs w:val="22"/>
              </w:rPr>
              <w:t>Kryworuchko</w:t>
            </w:r>
            <w:proofErr w:type="spellEnd"/>
            <w:r w:rsidRPr="00981290">
              <w:rPr>
                <w:rStyle w:val="articletitle"/>
                <w:rFonts w:ascii="Arial" w:hAnsi="Arial" w:cs="Arial"/>
                <w:sz w:val="22"/>
                <w:szCs w:val="22"/>
              </w:rPr>
              <w:t xml:space="preserve"> J, Graham ID, </w:t>
            </w:r>
            <w:proofErr w:type="spellStart"/>
            <w:r w:rsidRPr="00981290">
              <w:rPr>
                <w:rStyle w:val="articletitle"/>
                <w:rFonts w:ascii="Arial" w:hAnsi="Arial" w:cs="Arial"/>
                <w:sz w:val="22"/>
                <w:szCs w:val="22"/>
              </w:rPr>
              <w:t>Lyddiatt</w:t>
            </w:r>
            <w:proofErr w:type="spellEnd"/>
            <w:r w:rsidRPr="00981290">
              <w:rPr>
                <w:rStyle w:val="articletitle"/>
                <w:rFonts w:ascii="Arial" w:hAnsi="Arial" w:cs="Arial"/>
                <w:sz w:val="22"/>
                <w:szCs w:val="22"/>
              </w:rPr>
              <w:t xml:space="preserve"> A, </w:t>
            </w:r>
            <w:proofErr w:type="spellStart"/>
            <w:r w:rsidRPr="00981290">
              <w:rPr>
                <w:rStyle w:val="articletitle"/>
                <w:rFonts w:ascii="Arial" w:hAnsi="Arial" w:cs="Arial"/>
                <w:sz w:val="22"/>
                <w:szCs w:val="22"/>
              </w:rPr>
              <w:t>Politi</w:t>
            </w:r>
            <w:proofErr w:type="spellEnd"/>
            <w:r w:rsidRPr="00981290">
              <w:rPr>
                <w:rStyle w:val="articletitle"/>
                <w:rFonts w:ascii="Arial" w:hAnsi="Arial" w:cs="Arial"/>
                <w:sz w:val="22"/>
                <w:szCs w:val="22"/>
              </w:rPr>
              <w:t xml:space="preserve"> MC, Thomson R, Elwyn G, Donner-</w:t>
            </w:r>
            <w:proofErr w:type="spellStart"/>
            <w:r w:rsidRPr="00981290">
              <w:rPr>
                <w:rStyle w:val="articletitle"/>
                <w:rFonts w:ascii="Arial" w:hAnsi="Arial" w:cs="Arial"/>
                <w:sz w:val="22"/>
                <w:szCs w:val="22"/>
              </w:rPr>
              <w:t>Banzhoff</w:t>
            </w:r>
            <w:proofErr w:type="spellEnd"/>
            <w:r w:rsidRPr="00981290">
              <w:rPr>
                <w:rStyle w:val="articletitle"/>
                <w:rFonts w:ascii="Arial" w:hAnsi="Arial" w:cs="Arial"/>
                <w:sz w:val="22"/>
                <w:szCs w:val="22"/>
              </w:rPr>
              <w:t xml:space="preserve"> N. Interventions for increasing the use of shared decision making by healthcare professionals</w:t>
            </w:r>
          </w:p>
          <w:p w14:paraId="4723FC75" w14:textId="77777777" w:rsidR="00981290" w:rsidRPr="00981290" w:rsidRDefault="00981290" w:rsidP="00F509B1">
            <w:pPr>
              <w:rPr>
                <w:rStyle w:val="author"/>
                <w:rFonts w:ascii="Arial" w:hAnsi="Arial" w:cs="Arial"/>
                <w:color w:val="333333"/>
                <w:sz w:val="22"/>
                <w:szCs w:val="22"/>
                <w:bdr w:val="none" w:sz="0" w:space="0" w:color="auto" w:frame="1"/>
              </w:rPr>
            </w:pPr>
          </w:p>
        </w:tc>
        <w:tc>
          <w:tcPr>
            <w:tcW w:w="1998" w:type="dxa"/>
          </w:tcPr>
          <w:p w14:paraId="4A98E2CE" w14:textId="53365A3C" w:rsidR="00981290" w:rsidRPr="00981290" w:rsidRDefault="00981290" w:rsidP="007808D6">
            <w:pPr>
              <w:jc w:val="both"/>
              <w:rPr>
                <w:rFonts w:ascii="Arial" w:hAnsi="Arial" w:cs="Arial"/>
                <w:color w:val="000000" w:themeColor="text1"/>
                <w:sz w:val="22"/>
                <w:szCs w:val="22"/>
                <w:lang w:val="en-US"/>
              </w:rPr>
            </w:pPr>
            <w:r w:rsidRPr="00981290">
              <w:rPr>
                <w:rFonts w:ascii="Arial" w:hAnsi="Arial" w:cs="Arial"/>
                <w:color w:val="000000" w:themeColor="text1"/>
                <w:sz w:val="22"/>
                <w:szCs w:val="22"/>
                <w:lang w:val="en-US"/>
              </w:rPr>
              <w:t>https://www.cochranelibrary.com/cdsr/doi/10.1002/14651858.CD006732.pub4/full</w:t>
            </w:r>
          </w:p>
        </w:tc>
        <w:tc>
          <w:tcPr>
            <w:tcW w:w="9796" w:type="dxa"/>
          </w:tcPr>
          <w:p w14:paraId="6641CB8E" w14:textId="5563D248" w:rsidR="00981290" w:rsidRPr="00155FE4" w:rsidRDefault="00981290" w:rsidP="00496CA7">
            <w:pPr>
              <w:pStyle w:val="p1"/>
              <w:rPr>
                <w:color w:val="000000" w:themeColor="text1"/>
                <w:sz w:val="22"/>
                <w:szCs w:val="22"/>
              </w:rPr>
            </w:pPr>
            <w:r w:rsidRPr="00981290">
              <w:rPr>
                <w:color w:val="000000" w:themeColor="text1"/>
                <w:sz w:val="22"/>
                <w:szCs w:val="22"/>
              </w:rPr>
              <w:t>It is uncertain whether any interventions for increasing the use of SDM by healthcare professionals are effective because the certainty of the evidence is low or very low.</w:t>
            </w:r>
          </w:p>
        </w:tc>
      </w:tr>
      <w:tr w:rsidR="00E07E0B" w:rsidRPr="00D76493" w14:paraId="5605EBD1" w14:textId="77777777" w:rsidTr="00E92F94">
        <w:trPr>
          <w:trHeight w:val="717"/>
        </w:trPr>
        <w:tc>
          <w:tcPr>
            <w:tcW w:w="3261" w:type="dxa"/>
          </w:tcPr>
          <w:p w14:paraId="14AB52A6" w14:textId="2836EE01" w:rsidR="00E07E0B" w:rsidRPr="00981290" w:rsidRDefault="00E07E0B" w:rsidP="00981290">
            <w:pPr>
              <w:rPr>
                <w:rStyle w:val="articletitle"/>
                <w:rFonts w:ascii="Arial" w:hAnsi="Arial" w:cs="Arial"/>
                <w:sz w:val="22"/>
                <w:szCs w:val="22"/>
              </w:rPr>
            </w:pPr>
            <w:r>
              <w:rPr>
                <w:rStyle w:val="articletitle"/>
                <w:rFonts w:ascii="Arial" w:hAnsi="Arial" w:cs="Arial"/>
                <w:sz w:val="22"/>
                <w:szCs w:val="22"/>
              </w:rPr>
              <w:t xml:space="preserve">Lehman, R (2018) </w:t>
            </w:r>
            <w:r w:rsidRPr="00E07E0B">
              <w:rPr>
                <w:rStyle w:val="articletitle"/>
                <w:rFonts w:ascii="Arial" w:hAnsi="Arial" w:cs="Arial"/>
                <w:sz w:val="22"/>
                <w:szCs w:val="22"/>
              </w:rPr>
              <w:t>Shared Decision Making: essential but hard to measure</w:t>
            </w:r>
            <w:r>
              <w:rPr>
                <w:rStyle w:val="articletitle"/>
                <w:rFonts w:ascii="Arial" w:hAnsi="Arial" w:cs="Arial"/>
                <w:sz w:val="22"/>
                <w:szCs w:val="22"/>
              </w:rPr>
              <w:t xml:space="preserve">.  </w:t>
            </w:r>
          </w:p>
        </w:tc>
        <w:tc>
          <w:tcPr>
            <w:tcW w:w="1998" w:type="dxa"/>
          </w:tcPr>
          <w:p w14:paraId="0B8E6820" w14:textId="07283C46" w:rsidR="00E07E0B" w:rsidRPr="00981290" w:rsidRDefault="00E07E0B" w:rsidP="007808D6">
            <w:pPr>
              <w:jc w:val="both"/>
              <w:rPr>
                <w:rFonts w:ascii="Arial" w:hAnsi="Arial" w:cs="Arial"/>
                <w:color w:val="000000" w:themeColor="text1"/>
                <w:sz w:val="22"/>
                <w:szCs w:val="22"/>
                <w:lang w:val="en-US"/>
              </w:rPr>
            </w:pPr>
            <w:r w:rsidRPr="00E07E0B">
              <w:rPr>
                <w:rFonts w:ascii="Arial" w:hAnsi="Arial" w:cs="Arial"/>
                <w:color w:val="000000" w:themeColor="text1"/>
                <w:sz w:val="22"/>
                <w:szCs w:val="22"/>
                <w:lang w:val="en-US"/>
              </w:rPr>
              <w:t>http://www.evidentlycochrane.net/shared-decision-making-essential-but-hard-to-measure/</w:t>
            </w:r>
          </w:p>
        </w:tc>
        <w:tc>
          <w:tcPr>
            <w:tcW w:w="9796" w:type="dxa"/>
          </w:tcPr>
          <w:p w14:paraId="5FC00EB9" w14:textId="0B6E29E8" w:rsidR="003F236E" w:rsidRPr="003F236E" w:rsidRDefault="00E07E0B" w:rsidP="003F236E">
            <w:pPr>
              <w:pStyle w:val="p1"/>
              <w:rPr>
                <w:sz w:val="22"/>
                <w:szCs w:val="22"/>
              </w:rPr>
            </w:pPr>
            <w:r>
              <w:rPr>
                <w:color w:val="000000" w:themeColor="text1"/>
                <w:sz w:val="22"/>
                <w:szCs w:val="22"/>
              </w:rPr>
              <w:t xml:space="preserve">This is a blog piece that discussed the Cochrane Review </w:t>
            </w:r>
            <w:r w:rsidRPr="00E07E0B">
              <w:rPr>
                <w:rStyle w:val="articletitle"/>
                <w:i/>
                <w:sz w:val="22"/>
                <w:szCs w:val="22"/>
              </w:rPr>
              <w:t xml:space="preserve">Interventions for increasing the use of shared decision making by healthcare professionals </w:t>
            </w:r>
            <w:r>
              <w:rPr>
                <w:rStyle w:val="articletitle"/>
                <w:sz w:val="22"/>
                <w:szCs w:val="22"/>
              </w:rPr>
              <w:t xml:space="preserve">(see above). </w:t>
            </w:r>
            <w:r w:rsidR="003F236E">
              <w:rPr>
                <w:rStyle w:val="articletitle"/>
                <w:sz w:val="22"/>
                <w:szCs w:val="22"/>
              </w:rPr>
              <w:t xml:space="preserve"> The author </w:t>
            </w:r>
            <w:proofErr w:type="gramStart"/>
            <w:r w:rsidR="003F236E">
              <w:rPr>
                <w:rStyle w:val="articletitle"/>
                <w:sz w:val="22"/>
                <w:szCs w:val="22"/>
              </w:rPr>
              <w:t xml:space="preserve">proposes </w:t>
            </w:r>
            <w:r w:rsidR="003F236E" w:rsidRPr="003F236E">
              <w:rPr>
                <w:sz w:val="22"/>
                <w:szCs w:val="22"/>
              </w:rPr>
              <w:t xml:space="preserve"> SDM</w:t>
            </w:r>
            <w:proofErr w:type="gramEnd"/>
            <w:r w:rsidR="003F236E" w:rsidRPr="003F236E">
              <w:rPr>
                <w:sz w:val="22"/>
                <w:szCs w:val="22"/>
              </w:rPr>
              <w:t xml:space="preserve"> can</w:t>
            </w:r>
            <w:r w:rsidR="003F236E">
              <w:rPr>
                <w:sz w:val="22"/>
                <w:szCs w:val="22"/>
              </w:rPr>
              <w:t>not</w:t>
            </w:r>
            <w:r w:rsidR="003F236E" w:rsidRPr="003F236E">
              <w:rPr>
                <w:sz w:val="22"/>
                <w:szCs w:val="22"/>
              </w:rPr>
              <w:t xml:space="preserve"> be usefully measured by looking at t</w:t>
            </w:r>
            <w:r w:rsidR="003F236E">
              <w:rPr>
                <w:sz w:val="22"/>
                <w:szCs w:val="22"/>
              </w:rPr>
              <w:t>ime-limited simple interventions</w:t>
            </w:r>
            <w:r w:rsidR="003F236E" w:rsidRPr="003F236E">
              <w:rPr>
                <w:sz w:val="22"/>
                <w:szCs w:val="22"/>
              </w:rPr>
              <w:t xml:space="preserve">. </w:t>
            </w:r>
            <w:r w:rsidR="003F236E">
              <w:rPr>
                <w:sz w:val="22"/>
                <w:szCs w:val="22"/>
              </w:rPr>
              <w:t>“</w:t>
            </w:r>
            <w:r w:rsidR="003F236E" w:rsidRPr="003F236E">
              <w:rPr>
                <w:sz w:val="22"/>
                <w:szCs w:val="22"/>
              </w:rPr>
              <w:t>If we really believe that shared decision making is a human right, and not some unreachable Platonic ideal, we need to teach it in schools, embody it in shared knowledge tools for patients and clinicians, make it a skill for lifelong learning, and design our health system to promote it.</w:t>
            </w:r>
            <w:r w:rsidR="003F236E">
              <w:rPr>
                <w:sz w:val="22"/>
                <w:szCs w:val="22"/>
              </w:rPr>
              <w:t>”</w:t>
            </w:r>
          </w:p>
          <w:p w14:paraId="713D417A" w14:textId="4A21AE5E" w:rsidR="00E07E0B" w:rsidRPr="00981290" w:rsidRDefault="00E07E0B" w:rsidP="00496CA7">
            <w:pPr>
              <w:pStyle w:val="p1"/>
              <w:rPr>
                <w:color w:val="000000" w:themeColor="text1"/>
                <w:sz w:val="22"/>
                <w:szCs w:val="22"/>
              </w:rPr>
            </w:pPr>
          </w:p>
        </w:tc>
      </w:tr>
      <w:tr w:rsidR="00155FE4" w:rsidRPr="00D76493" w14:paraId="33FC9BAF" w14:textId="77777777" w:rsidTr="00E92F94">
        <w:trPr>
          <w:trHeight w:val="2939"/>
        </w:trPr>
        <w:tc>
          <w:tcPr>
            <w:tcW w:w="3261" w:type="dxa"/>
          </w:tcPr>
          <w:p w14:paraId="454F385F" w14:textId="77777777" w:rsidR="004E3D9F" w:rsidRPr="00155FE4" w:rsidRDefault="004E3D9F" w:rsidP="00DE3F7F">
            <w:pPr>
              <w:rPr>
                <w:rFonts w:ascii="Arial" w:hAnsi="Arial" w:cs="Arial"/>
                <w:sz w:val="22"/>
                <w:szCs w:val="22"/>
              </w:rPr>
            </w:pPr>
            <w:r w:rsidRPr="00155FE4">
              <w:rPr>
                <w:rStyle w:val="author"/>
                <w:rFonts w:ascii="Arial" w:hAnsi="Arial" w:cs="Arial"/>
                <w:color w:val="333333"/>
                <w:sz w:val="22"/>
                <w:szCs w:val="22"/>
                <w:bdr w:val="none" w:sz="0" w:space="0" w:color="auto" w:frame="1"/>
              </w:rPr>
              <w:lastRenderedPageBreak/>
              <w:t>Stacey D</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proofErr w:type="spellStart"/>
            <w:r w:rsidRPr="00155FE4">
              <w:rPr>
                <w:rStyle w:val="author"/>
                <w:rFonts w:ascii="Arial" w:hAnsi="Arial" w:cs="Arial"/>
                <w:color w:val="333333"/>
                <w:sz w:val="22"/>
                <w:szCs w:val="22"/>
                <w:bdr w:val="none" w:sz="0" w:space="0" w:color="auto" w:frame="1"/>
              </w:rPr>
              <w:t>Légaré</w:t>
            </w:r>
            <w:proofErr w:type="spellEnd"/>
            <w:r w:rsidRPr="00155FE4">
              <w:rPr>
                <w:rStyle w:val="author"/>
                <w:rFonts w:ascii="Arial" w:hAnsi="Arial" w:cs="Arial"/>
                <w:color w:val="333333"/>
                <w:sz w:val="22"/>
                <w:szCs w:val="22"/>
                <w:bdr w:val="none" w:sz="0" w:space="0" w:color="auto" w:frame="1"/>
              </w:rPr>
              <w:t xml:space="preserve"> F</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r w:rsidRPr="00155FE4">
              <w:rPr>
                <w:rStyle w:val="author"/>
                <w:rFonts w:ascii="Arial" w:hAnsi="Arial" w:cs="Arial"/>
                <w:color w:val="333333"/>
                <w:sz w:val="22"/>
                <w:szCs w:val="22"/>
                <w:bdr w:val="none" w:sz="0" w:space="0" w:color="auto" w:frame="1"/>
              </w:rPr>
              <w:t>Lewis K</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r w:rsidRPr="00155FE4">
              <w:rPr>
                <w:rStyle w:val="author"/>
                <w:rFonts w:ascii="Arial" w:hAnsi="Arial" w:cs="Arial"/>
                <w:color w:val="333333"/>
                <w:sz w:val="22"/>
                <w:szCs w:val="22"/>
                <w:bdr w:val="none" w:sz="0" w:space="0" w:color="auto" w:frame="1"/>
              </w:rPr>
              <w:t>Barry MJ</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r w:rsidRPr="00155FE4">
              <w:rPr>
                <w:rStyle w:val="author"/>
                <w:rFonts w:ascii="Arial" w:hAnsi="Arial" w:cs="Arial"/>
                <w:color w:val="333333"/>
                <w:sz w:val="22"/>
                <w:szCs w:val="22"/>
                <w:bdr w:val="none" w:sz="0" w:space="0" w:color="auto" w:frame="1"/>
              </w:rPr>
              <w:t>Bennett CL</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r w:rsidRPr="00155FE4">
              <w:rPr>
                <w:rStyle w:val="author"/>
                <w:rFonts w:ascii="Arial" w:hAnsi="Arial" w:cs="Arial"/>
                <w:color w:val="333333"/>
                <w:sz w:val="22"/>
                <w:szCs w:val="22"/>
                <w:bdr w:val="none" w:sz="0" w:space="0" w:color="auto" w:frame="1"/>
              </w:rPr>
              <w:t>Eden KB</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r w:rsidRPr="00155FE4">
              <w:rPr>
                <w:rStyle w:val="author"/>
                <w:rFonts w:ascii="Arial" w:hAnsi="Arial" w:cs="Arial"/>
                <w:color w:val="333333"/>
                <w:sz w:val="22"/>
                <w:szCs w:val="22"/>
                <w:bdr w:val="none" w:sz="0" w:space="0" w:color="auto" w:frame="1"/>
              </w:rPr>
              <w:t>Holmes-</w:t>
            </w:r>
            <w:proofErr w:type="spellStart"/>
            <w:r w:rsidRPr="00155FE4">
              <w:rPr>
                <w:rStyle w:val="author"/>
                <w:rFonts w:ascii="Arial" w:hAnsi="Arial" w:cs="Arial"/>
                <w:color w:val="333333"/>
                <w:sz w:val="22"/>
                <w:szCs w:val="22"/>
                <w:bdr w:val="none" w:sz="0" w:space="0" w:color="auto" w:frame="1"/>
              </w:rPr>
              <w:t>Rovner</w:t>
            </w:r>
            <w:proofErr w:type="spellEnd"/>
            <w:r w:rsidRPr="00155FE4">
              <w:rPr>
                <w:rStyle w:val="author"/>
                <w:rFonts w:ascii="Arial" w:hAnsi="Arial" w:cs="Arial"/>
                <w:color w:val="333333"/>
                <w:sz w:val="22"/>
                <w:szCs w:val="22"/>
                <w:bdr w:val="none" w:sz="0" w:space="0" w:color="auto" w:frame="1"/>
              </w:rPr>
              <w:t xml:space="preserve"> M</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r w:rsidRPr="00155FE4">
              <w:rPr>
                <w:rStyle w:val="author"/>
                <w:rFonts w:ascii="Arial" w:hAnsi="Arial" w:cs="Arial"/>
                <w:color w:val="333333"/>
                <w:sz w:val="22"/>
                <w:szCs w:val="22"/>
                <w:bdr w:val="none" w:sz="0" w:space="0" w:color="auto" w:frame="1"/>
              </w:rPr>
              <w:t>Llewellyn-Thomas H</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proofErr w:type="spellStart"/>
            <w:r w:rsidRPr="00155FE4">
              <w:rPr>
                <w:rStyle w:val="author"/>
                <w:rFonts w:ascii="Arial" w:hAnsi="Arial" w:cs="Arial"/>
                <w:color w:val="333333"/>
                <w:sz w:val="22"/>
                <w:szCs w:val="22"/>
                <w:bdr w:val="none" w:sz="0" w:space="0" w:color="auto" w:frame="1"/>
              </w:rPr>
              <w:t>Lyddiatt</w:t>
            </w:r>
            <w:proofErr w:type="spellEnd"/>
            <w:r w:rsidRPr="00155FE4">
              <w:rPr>
                <w:rStyle w:val="author"/>
                <w:rFonts w:ascii="Arial" w:hAnsi="Arial" w:cs="Arial"/>
                <w:color w:val="333333"/>
                <w:sz w:val="22"/>
                <w:szCs w:val="22"/>
                <w:bdr w:val="none" w:sz="0" w:space="0" w:color="auto" w:frame="1"/>
              </w:rPr>
              <w:t xml:space="preserve"> A</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r w:rsidRPr="00155FE4">
              <w:rPr>
                <w:rStyle w:val="author"/>
                <w:rFonts w:ascii="Arial" w:hAnsi="Arial" w:cs="Arial"/>
                <w:color w:val="333333"/>
                <w:sz w:val="22"/>
                <w:szCs w:val="22"/>
                <w:bdr w:val="none" w:sz="0" w:space="0" w:color="auto" w:frame="1"/>
              </w:rPr>
              <w:t>Thomson R</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r w:rsidRPr="00155FE4">
              <w:rPr>
                <w:rStyle w:val="author"/>
                <w:rFonts w:ascii="Arial" w:hAnsi="Arial" w:cs="Arial"/>
                <w:color w:val="333333"/>
                <w:sz w:val="22"/>
                <w:szCs w:val="22"/>
                <w:bdr w:val="none" w:sz="0" w:space="0" w:color="auto" w:frame="1"/>
              </w:rPr>
              <w:t>Trevena L</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r w:rsidRPr="00155FE4">
              <w:rPr>
                <w:rStyle w:val="articletitle"/>
                <w:rFonts w:ascii="Arial" w:hAnsi="Arial" w:cs="Arial"/>
                <w:color w:val="333333"/>
                <w:sz w:val="22"/>
                <w:szCs w:val="22"/>
                <w:bdr w:val="none" w:sz="0" w:space="0" w:color="auto" w:frame="1"/>
              </w:rPr>
              <w:t>Decision aids for people facing health treatment or screening decisions</w:t>
            </w:r>
            <w:r w:rsidRPr="00155FE4">
              <w:rPr>
                <w:rFonts w:ascii="Arial" w:hAnsi="Arial" w:cs="Arial"/>
                <w:color w:val="333333"/>
                <w:sz w:val="22"/>
                <w:szCs w:val="22"/>
                <w:shd w:val="clear" w:color="auto" w:fill="FFFFFF"/>
              </w:rPr>
              <w:t>.</w:t>
            </w:r>
            <w:r w:rsidRPr="00155FE4">
              <w:rPr>
                <w:rStyle w:val="apple-converted-space"/>
                <w:rFonts w:ascii="Arial" w:hAnsi="Arial" w:cs="Arial"/>
                <w:color w:val="333333"/>
                <w:sz w:val="22"/>
                <w:szCs w:val="22"/>
                <w:shd w:val="clear" w:color="auto" w:fill="FFFFFF"/>
              </w:rPr>
              <w:t> </w:t>
            </w:r>
            <w:r w:rsidRPr="00155FE4">
              <w:rPr>
                <w:rStyle w:val="othertitle"/>
                <w:rFonts w:ascii="Arial" w:hAnsi="Arial" w:cs="Arial"/>
                <w:color w:val="333333"/>
                <w:sz w:val="22"/>
                <w:szCs w:val="22"/>
                <w:bdr w:val="none" w:sz="0" w:space="0" w:color="auto" w:frame="1"/>
              </w:rPr>
              <w:t>Cochrane Database of Systematic Reviews</w:t>
            </w:r>
            <w:r w:rsidRPr="00155FE4">
              <w:rPr>
                <w:rStyle w:val="apple-converted-space"/>
                <w:rFonts w:ascii="Arial" w:hAnsi="Arial" w:cs="Arial"/>
                <w:color w:val="333333"/>
                <w:sz w:val="22"/>
                <w:szCs w:val="22"/>
                <w:shd w:val="clear" w:color="auto" w:fill="FFFFFF"/>
              </w:rPr>
              <w:t> </w:t>
            </w:r>
            <w:r w:rsidRPr="00155FE4">
              <w:rPr>
                <w:rStyle w:val="vol"/>
                <w:rFonts w:ascii="Arial" w:hAnsi="Arial" w:cs="Arial"/>
                <w:color w:val="333333"/>
                <w:sz w:val="22"/>
                <w:szCs w:val="22"/>
                <w:bdr w:val="none" w:sz="0" w:space="0" w:color="auto" w:frame="1"/>
              </w:rPr>
              <w:t>2017</w:t>
            </w:r>
            <w:r w:rsidRPr="00155FE4">
              <w:rPr>
                <w:rFonts w:ascii="Arial" w:hAnsi="Arial" w:cs="Arial"/>
                <w:color w:val="333333"/>
                <w:sz w:val="22"/>
                <w:szCs w:val="22"/>
                <w:shd w:val="clear" w:color="auto" w:fill="FFFFFF"/>
              </w:rPr>
              <w:t>, Issue</w:t>
            </w:r>
            <w:r w:rsidRPr="00155FE4">
              <w:rPr>
                <w:rStyle w:val="apple-converted-space"/>
                <w:rFonts w:ascii="Arial" w:hAnsi="Arial" w:cs="Arial"/>
                <w:color w:val="333333"/>
                <w:sz w:val="22"/>
                <w:szCs w:val="22"/>
                <w:shd w:val="clear" w:color="auto" w:fill="FFFFFF"/>
              </w:rPr>
              <w:t> </w:t>
            </w:r>
            <w:r w:rsidRPr="00155FE4">
              <w:rPr>
                <w:rStyle w:val="citedissue"/>
                <w:rFonts w:ascii="Arial" w:hAnsi="Arial" w:cs="Arial"/>
                <w:color w:val="333333"/>
                <w:sz w:val="22"/>
                <w:szCs w:val="22"/>
                <w:bdr w:val="none" w:sz="0" w:space="0" w:color="auto" w:frame="1"/>
              </w:rPr>
              <w:t>4</w:t>
            </w:r>
            <w:r w:rsidRPr="00155FE4">
              <w:rPr>
                <w:rFonts w:ascii="Arial" w:hAnsi="Arial" w:cs="Arial"/>
                <w:color w:val="333333"/>
                <w:sz w:val="22"/>
                <w:szCs w:val="22"/>
                <w:shd w:val="clear" w:color="auto" w:fill="FFFFFF"/>
              </w:rPr>
              <w:t>. Art. No.: CD001431. DOI: 10.1002/14651858.CD001431.pub5.</w:t>
            </w:r>
          </w:p>
        </w:tc>
        <w:tc>
          <w:tcPr>
            <w:tcW w:w="1998" w:type="dxa"/>
          </w:tcPr>
          <w:p w14:paraId="0B3264EA" w14:textId="77777777" w:rsidR="004E3D9F" w:rsidRPr="00155FE4" w:rsidRDefault="004E3D9F" w:rsidP="007808D6">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http://onlinelibrary.wiley.com/doi/10.1002/14651858.CD001431.pub5/abstract</w:t>
            </w:r>
          </w:p>
        </w:tc>
        <w:tc>
          <w:tcPr>
            <w:tcW w:w="9796" w:type="dxa"/>
          </w:tcPr>
          <w:p w14:paraId="275614AA" w14:textId="77777777" w:rsidR="004E3D9F" w:rsidRPr="00155FE4" w:rsidRDefault="004E3D9F" w:rsidP="00962189">
            <w:pPr>
              <w:rPr>
                <w:rFonts w:ascii="Arial" w:hAnsi="Arial" w:cs="Arial"/>
                <w:color w:val="000000" w:themeColor="text1"/>
                <w:sz w:val="22"/>
                <w:szCs w:val="22"/>
                <w:shd w:val="clear" w:color="auto" w:fill="F9F9F9"/>
              </w:rPr>
            </w:pPr>
            <w:r w:rsidRPr="00155FE4">
              <w:rPr>
                <w:rFonts w:ascii="Arial" w:hAnsi="Arial" w:cs="Arial"/>
                <w:color w:val="000000" w:themeColor="text1"/>
                <w:sz w:val="22"/>
                <w:szCs w:val="22"/>
                <w:lang w:val="en-US"/>
              </w:rPr>
              <w:t>C</w:t>
            </w:r>
            <w:proofErr w:type="spellStart"/>
            <w:r w:rsidRPr="00155FE4">
              <w:rPr>
                <w:rFonts w:ascii="Arial" w:hAnsi="Arial" w:cs="Arial"/>
                <w:color w:val="000000" w:themeColor="text1"/>
                <w:sz w:val="22"/>
                <w:szCs w:val="22"/>
              </w:rPr>
              <w:t>ochrane</w:t>
            </w:r>
            <w:proofErr w:type="spellEnd"/>
            <w:r w:rsidRPr="00155FE4">
              <w:rPr>
                <w:rFonts w:ascii="Arial" w:hAnsi="Arial" w:cs="Arial"/>
                <w:color w:val="000000" w:themeColor="text1"/>
                <w:sz w:val="22"/>
                <w:szCs w:val="22"/>
              </w:rPr>
              <w:t xml:space="preserve"> systematic review to</w:t>
            </w:r>
            <w:r w:rsidRPr="00155FE4">
              <w:rPr>
                <w:rFonts w:ascii="Arial" w:hAnsi="Arial" w:cs="Arial"/>
                <w:color w:val="000000" w:themeColor="text1"/>
                <w:sz w:val="22"/>
                <w:szCs w:val="22"/>
                <w:shd w:val="clear" w:color="auto" w:fill="F9F9F9"/>
              </w:rPr>
              <w:t xml:space="preserve"> assess the effects of decision aids in people facing treatment or screening decisions. Found compared to usual care across a wide variety of decision contexts, people exposed to decision aids feel more knowledgeable, better informed, and clearer about their values, and they probably have a more active role in decision making and more accurate risk perceptions. There is growing evidence that decision aids may improve values-congruent choices.</w:t>
            </w:r>
          </w:p>
          <w:p w14:paraId="2C638551" w14:textId="77777777" w:rsidR="004E3D9F" w:rsidRPr="00155FE4" w:rsidRDefault="004E3D9F" w:rsidP="00962189">
            <w:pPr>
              <w:rPr>
                <w:rFonts w:ascii="Arial" w:hAnsi="Arial" w:cs="Arial"/>
                <w:color w:val="000000" w:themeColor="text1"/>
                <w:sz w:val="22"/>
                <w:szCs w:val="22"/>
              </w:rPr>
            </w:pPr>
          </w:p>
          <w:p w14:paraId="00FE39D0" w14:textId="77777777" w:rsidR="004E3D9F" w:rsidRPr="00155FE4" w:rsidRDefault="004E3D9F" w:rsidP="00DC2E4B">
            <w:pPr>
              <w:pStyle w:val="p1"/>
              <w:rPr>
                <w:color w:val="000000" w:themeColor="text1"/>
                <w:sz w:val="22"/>
                <w:szCs w:val="22"/>
              </w:rPr>
            </w:pPr>
          </w:p>
        </w:tc>
      </w:tr>
      <w:tr w:rsidR="00155FE4" w:rsidRPr="00D76493" w14:paraId="21A5882A" w14:textId="77777777" w:rsidTr="00E92F94">
        <w:trPr>
          <w:trHeight w:val="384"/>
        </w:trPr>
        <w:tc>
          <w:tcPr>
            <w:tcW w:w="3261" w:type="dxa"/>
          </w:tcPr>
          <w:p w14:paraId="7CED481C" w14:textId="77777777" w:rsidR="00155FE4" w:rsidRPr="00155FE4" w:rsidRDefault="00155FE4" w:rsidP="0060389B">
            <w:pPr>
              <w:spacing w:line="0" w:lineRule="auto"/>
              <w:rPr>
                <w:rStyle w:val="current-selection"/>
              </w:rPr>
            </w:pPr>
          </w:p>
          <w:p w14:paraId="35F46713" w14:textId="77777777" w:rsidR="00155FE4" w:rsidRPr="00155FE4" w:rsidRDefault="00155FE4" w:rsidP="0060389B">
            <w:pPr>
              <w:rPr>
                <w:rFonts w:ascii="Arial" w:hAnsi="Arial" w:cs="Arial"/>
                <w:color w:val="000000" w:themeColor="text1"/>
                <w:sz w:val="22"/>
                <w:szCs w:val="22"/>
              </w:rPr>
            </w:pPr>
            <w:r w:rsidRPr="00155FE4">
              <w:rPr>
                <w:rFonts w:ascii="Arial" w:hAnsi="Arial" w:cs="Arial"/>
                <w:color w:val="000000" w:themeColor="text1"/>
                <w:sz w:val="22"/>
                <w:szCs w:val="22"/>
              </w:rPr>
              <w:t xml:space="preserve">Elwyn G, </w:t>
            </w:r>
            <w:proofErr w:type="spellStart"/>
            <w:r w:rsidRPr="00155FE4">
              <w:rPr>
                <w:rFonts w:ascii="Arial" w:hAnsi="Arial" w:cs="Arial"/>
                <w:color w:val="000000" w:themeColor="text1"/>
                <w:sz w:val="22"/>
                <w:szCs w:val="22"/>
              </w:rPr>
              <w:t>Dehlendorf</w:t>
            </w:r>
            <w:proofErr w:type="spellEnd"/>
            <w:r w:rsidRPr="00155FE4">
              <w:rPr>
                <w:rFonts w:ascii="Arial" w:hAnsi="Arial" w:cs="Arial"/>
                <w:color w:val="000000" w:themeColor="text1"/>
                <w:sz w:val="22"/>
                <w:szCs w:val="22"/>
              </w:rPr>
              <w:t xml:space="preserve"> C, Epstein RM, </w:t>
            </w:r>
            <w:proofErr w:type="spellStart"/>
            <w:r w:rsidRPr="00155FE4">
              <w:rPr>
                <w:rFonts w:ascii="Arial" w:hAnsi="Arial" w:cs="Arial"/>
                <w:color w:val="000000" w:themeColor="text1"/>
                <w:sz w:val="22"/>
                <w:szCs w:val="22"/>
              </w:rPr>
              <w:t>Marrin</w:t>
            </w:r>
            <w:proofErr w:type="spellEnd"/>
            <w:r w:rsidRPr="00155FE4">
              <w:rPr>
                <w:rFonts w:ascii="Arial" w:hAnsi="Arial" w:cs="Arial"/>
                <w:color w:val="000000" w:themeColor="text1"/>
                <w:sz w:val="22"/>
                <w:szCs w:val="22"/>
              </w:rPr>
              <w:t xml:space="preserve"> K, White J, Frosch DL. Shared decision making and motivational interviewing: Achieving patient-centred care across the spectrum of health care problems. Ann Fam Med. 2014;12(3):270–5.</w:t>
            </w:r>
          </w:p>
        </w:tc>
        <w:tc>
          <w:tcPr>
            <w:tcW w:w="1998" w:type="dxa"/>
          </w:tcPr>
          <w:p w14:paraId="7C2320BC" w14:textId="77777777" w:rsidR="00155FE4" w:rsidRPr="00155FE4" w:rsidRDefault="00155FE4" w:rsidP="0060389B">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http://www.annfammed.org/content/12/3/270.full.pdf+html</w:t>
            </w:r>
          </w:p>
        </w:tc>
        <w:tc>
          <w:tcPr>
            <w:tcW w:w="9796" w:type="dxa"/>
          </w:tcPr>
          <w:p w14:paraId="6AABCE85" w14:textId="05648DB4" w:rsidR="00155FE4" w:rsidRPr="00155FE4" w:rsidRDefault="00155FE4" w:rsidP="0060389B">
            <w:pPr>
              <w:pStyle w:val="NormalWeb"/>
              <w:rPr>
                <w:rFonts w:ascii="Arial" w:hAnsi="Arial" w:cs="Arial"/>
                <w:color w:val="000000" w:themeColor="text1"/>
                <w:sz w:val="22"/>
                <w:szCs w:val="22"/>
              </w:rPr>
            </w:pPr>
            <w:r w:rsidRPr="00155FE4">
              <w:rPr>
                <w:rFonts w:ascii="Arial" w:hAnsi="Arial" w:cs="Arial"/>
                <w:color w:val="000000" w:themeColor="text1"/>
                <w:sz w:val="22"/>
                <w:szCs w:val="22"/>
              </w:rPr>
              <w:t xml:space="preserve">When patients face tough treatment decisions, shared decision making alone is appropriate. Where clinicians perceive a need to change </w:t>
            </w:r>
            <w:proofErr w:type="spellStart"/>
            <w:r w:rsidRPr="00155FE4">
              <w:rPr>
                <w:rFonts w:ascii="Arial" w:hAnsi="Arial" w:cs="Arial"/>
                <w:color w:val="000000" w:themeColor="text1"/>
                <w:sz w:val="22"/>
                <w:szCs w:val="22"/>
              </w:rPr>
              <w:t>behavior</w:t>
            </w:r>
            <w:proofErr w:type="spellEnd"/>
            <w:r w:rsidRPr="00155FE4">
              <w:rPr>
                <w:rFonts w:ascii="Arial" w:hAnsi="Arial" w:cs="Arial"/>
                <w:color w:val="000000" w:themeColor="text1"/>
                <w:sz w:val="22"/>
                <w:szCs w:val="22"/>
              </w:rPr>
              <w:t xml:space="preserve"> to improve health outcomes, motivational interviewing could be used. These 2 methods can be integrated when </w:t>
            </w:r>
            <w:proofErr w:type="spellStart"/>
            <w:r w:rsidRPr="00155FE4">
              <w:rPr>
                <w:rFonts w:ascii="Arial" w:hAnsi="Arial" w:cs="Arial"/>
                <w:color w:val="000000" w:themeColor="text1"/>
                <w:sz w:val="22"/>
                <w:szCs w:val="22"/>
              </w:rPr>
              <w:t>behavior</w:t>
            </w:r>
            <w:proofErr w:type="spellEnd"/>
            <w:r w:rsidRPr="00155FE4">
              <w:rPr>
                <w:rFonts w:ascii="Arial" w:hAnsi="Arial" w:cs="Arial"/>
                <w:color w:val="000000" w:themeColor="text1"/>
                <w:sz w:val="22"/>
                <w:szCs w:val="22"/>
              </w:rPr>
              <w:t xml:space="preserve"> change and choosing between competing options are relevan</w:t>
            </w:r>
            <w:r>
              <w:rPr>
                <w:rFonts w:ascii="Arial" w:hAnsi="Arial" w:cs="Arial"/>
                <w:color w:val="000000" w:themeColor="text1"/>
                <w:sz w:val="22"/>
                <w:szCs w:val="22"/>
              </w:rPr>
              <w:t>t</w:t>
            </w:r>
            <w:r w:rsidRPr="00155FE4">
              <w:rPr>
                <w:rFonts w:ascii="Arial" w:hAnsi="Arial" w:cs="Arial"/>
                <w:color w:val="000000" w:themeColor="text1"/>
                <w:sz w:val="22"/>
                <w:szCs w:val="22"/>
              </w:rPr>
              <w:t xml:space="preserve"> </w:t>
            </w:r>
          </w:p>
          <w:p w14:paraId="5C1EB8D4" w14:textId="77777777" w:rsidR="00155FE4" w:rsidRPr="00155FE4" w:rsidRDefault="00155FE4" w:rsidP="0060389B">
            <w:pPr>
              <w:pStyle w:val="NormalWeb"/>
              <w:rPr>
                <w:rFonts w:ascii="Arial" w:hAnsi="Arial" w:cs="Arial"/>
                <w:color w:val="000000" w:themeColor="text1"/>
                <w:sz w:val="22"/>
                <w:szCs w:val="22"/>
              </w:rPr>
            </w:pPr>
          </w:p>
        </w:tc>
      </w:tr>
      <w:tr w:rsidR="00155FE4" w:rsidRPr="00D76493" w14:paraId="3D8D7582" w14:textId="77777777" w:rsidTr="00E92F94">
        <w:trPr>
          <w:trHeight w:val="1517"/>
        </w:trPr>
        <w:tc>
          <w:tcPr>
            <w:tcW w:w="3261" w:type="dxa"/>
          </w:tcPr>
          <w:p w14:paraId="44653F42" w14:textId="77777777" w:rsidR="00155FE4" w:rsidRPr="00155FE4" w:rsidRDefault="00155FE4" w:rsidP="0060389B">
            <w:pPr>
              <w:spacing w:line="0" w:lineRule="auto"/>
              <w:rPr>
                <w:rStyle w:val="current-selection"/>
              </w:rPr>
            </w:pPr>
          </w:p>
          <w:p w14:paraId="7B38B1BF" w14:textId="77777777" w:rsidR="00155FE4" w:rsidRPr="00155FE4" w:rsidRDefault="00155FE4" w:rsidP="0060389B">
            <w:pPr>
              <w:rPr>
                <w:rFonts w:ascii="Arial" w:hAnsi="Arial" w:cs="Arial"/>
                <w:color w:val="000000" w:themeColor="text1"/>
                <w:sz w:val="22"/>
                <w:szCs w:val="22"/>
              </w:rPr>
            </w:pPr>
            <w:r w:rsidRPr="00155FE4">
              <w:rPr>
                <w:rFonts w:ascii="Arial" w:hAnsi="Arial" w:cs="Arial"/>
                <w:color w:val="000000" w:themeColor="text1"/>
                <w:sz w:val="22"/>
                <w:szCs w:val="22"/>
              </w:rPr>
              <w:t xml:space="preserve">Peek ME, Drum M, Cooper LA. The Association of Patient Chronic Disease Burden and Self-Management Requirements </w:t>
            </w:r>
            <w:proofErr w:type="gramStart"/>
            <w:r w:rsidRPr="00155FE4">
              <w:rPr>
                <w:rFonts w:ascii="Arial" w:hAnsi="Arial" w:cs="Arial"/>
                <w:color w:val="000000" w:themeColor="text1"/>
                <w:sz w:val="22"/>
                <w:szCs w:val="22"/>
              </w:rPr>
              <w:t>With</w:t>
            </w:r>
            <w:proofErr w:type="gramEnd"/>
            <w:r w:rsidRPr="00155FE4">
              <w:rPr>
                <w:rFonts w:ascii="Arial" w:hAnsi="Arial" w:cs="Arial"/>
                <w:color w:val="000000" w:themeColor="text1"/>
                <w:sz w:val="22"/>
                <w:szCs w:val="22"/>
              </w:rPr>
              <w:t xml:space="preserve"> Shared Decision Making in Primary Care Visits. Heal </w:t>
            </w:r>
            <w:proofErr w:type="spellStart"/>
            <w:r w:rsidRPr="00155FE4">
              <w:rPr>
                <w:rFonts w:ascii="Arial" w:hAnsi="Arial" w:cs="Arial"/>
                <w:color w:val="000000" w:themeColor="text1"/>
                <w:sz w:val="22"/>
                <w:szCs w:val="22"/>
              </w:rPr>
              <w:t>Serv</w:t>
            </w:r>
            <w:proofErr w:type="spellEnd"/>
            <w:r w:rsidRPr="00155FE4">
              <w:rPr>
                <w:rFonts w:ascii="Arial" w:hAnsi="Arial" w:cs="Arial"/>
                <w:color w:val="000000" w:themeColor="text1"/>
                <w:sz w:val="22"/>
                <w:szCs w:val="22"/>
              </w:rPr>
              <w:t xml:space="preserve"> Res </w:t>
            </w:r>
            <w:proofErr w:type="spellStart"/>
            <w:r w:rsidRPr="00155FE4">
              <w:rPr>
                <w:rFonts w:ascii="Arial" w:hAnsi="Arial" w:cs="Arial"/>
                <w:color w:val="000000" w:themeColor="text1"/>
                <w:sz w:val="22"/>
                <w:szCs w:val="22"/>
              </w:rPr>
              <w:t>Manag</w:t>
            </w:r>
            <w:proofErr w:type="spellEnd"/>
            <w:r w:rsidRPr="00155FE4">
              <w:rPr>
                <w:rFonts w:ascii="Arial" w:hAnsi="Arial" w:cs="Arial"/>
                <w:color w:val="000000" w:themeColor="text1"/>
                <w:sz w:val="22"/>
                <w:szCs w:val="22"/>
              </w:rPr>
              <w:t xml:space="preserve"> Epidemiol. 2014;1</w:t>
            </w:r>
          </w:p>
        </w:tc>
        <w:tc>
          <w:tcPr>
            <w:tcW w:w="1998" w:type="dxa"/>
          </w:tcPr>
          <w:p w14:paraId="4907E65F" w14:textId="77777777" w:rsidR="00155FE4" w:rsidRPr="00155FE4" w:rsidRDefault="00155FE4" w:rsidP="0060389B">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https://www.ncbi.nlm.nih.gov/pmc/articles/PMC4670035/pdf/10.1177_2333392814538775.pdf</w:t>
            </w:r>
          </w:p>
        </w:tc>
        <w:tc>
          <w:tcPr>
            <w:tcW w:w="9796" w:type="dxa"/>
          </w:tcPr>
          <w:p w14:paraId="4F1D9943" w14:textId="77777777" w:rsidR="00155FE4" w:rsidRPr="00155FE4" w:rsidRDefault="00155FE4" w:rsidP="0060389B">
            <w:pPr>
              <w:pStyle w:val="NormalWeb"/>
              <w:rPr>
                <w:rFonts w:ascii="Arial" w:hAnsi="Arial" w:cs="Arial"/>
                <w:color w:val="000000" w:themeColor="text1"/>
                <w:sz w:val="22"/>
                <w:szCs w:val="22"/>
              </w:rPr>
            </w:pPr>
            <w:r w:rsidRPr="00155FE4">
              <w:rPr>
                <w:rFonts w:ascii="Arial" w:hAnsi="Arial" w:cs="Arial"/>
                <w:color w:val="000000" w:themeColor="text1"/>
                <w:sz w:val="22"/>
                <w:szCs w:val="22"/>
              </w:rPr>
              <w:t xml:space="preserve">Patients with chronic diseases, particularly those requiring self-management, may be more likely to engage in SDM </w:t>
            </w:r>
            <w:proofErr w:type="spellStart"/>
            <w:r w:rsidRPr="00155FE4">
              <w:rPr>
                <w:rFonts w:ascii="Arial" w:hAnsi="Arial" w:cs="Arial"/>
                <w:color w:val="000000" w:themeColor="text1"/>
                <w:sz w:val="22"/>
                <w:szCs w:val="22"/>
              </w:rPr>
              <w:t>behaviors</w:t>
            </w:r>
            <w:proofErr w:type="spellEnd"/>
            <w:r w:rsidRPr="00155FE4">
              <w:rPr>
                <w:rFonts w:ascii="Arial" w:hAnsi="Arial" w:cs="Arial"/>
                <w:color w:val="000000" w:themeColor="text1"/>
                <w:sz w:val="22"/>
                <w:szCs w:val="22"/>
              </w:rPr>
              <w:t xml:space="preserve">, but physicians may not be more likely to engage such patients in SDM. </w:t>
            </w:r>
          </w:p>
        </w:tc>
      </w:tr>
      <w:tr w:rsidR="0013441D" w:rsidRPr="00D76493" w14:paraId="16FF93B8" w14:textId="77777777" w:rsidTr="00E92F94">
        <w:trPr>
          <w:trHeight w:val="1517"/>
        </w:trPr>
        <w:tc>
          <w:tcPr>
            <w:tcW w:w="3261" w:type="dxa"/>
          </w:tcPr>
          <w:p w14:paraId="50947696" w14:textId="65D2B124" w:rsidR="0013441D" w:rsidRDefault="0013441D" w:rsidP="0060389B">
            <w:pPr>
              <w:spacing w:line="0" w:lineRule="auto"/>
              <w:rPr>
                <w:rStyle w:val="current-selection"/>
              </w:rPr>
            </w:pPr>
          </w:p>
          <w:p w14:paraId="5EE28DDD" w14:textId="1884F33C" w:rsidR="0013441D" w:rsidRPr="00F56903" w:rsidRDefault="0013441D" w:rsidP="00F56903">
            <w:pPr>
              <w:rPr>
                <w:rFonts w:ascii="Arial" w:hAnsi="Arial" w:cs="Arial"/>
                <w:color w:val="000000" w:themeColor="text1"/>
                <w:sz w:val="22"/>
                <w:szCs w:val="22"/>
                <w:lang w:val="fr-FR"/>
              </w:rPr>
            </w:pPr>
            <w:r w:rsidRPr="00AD7D9A">
              <w:rPr>
                <w:rFonts w:ascii="Arial" w:hAnsi="Arial" w:cs="Arial"/>
                <w:color w:val="000000" w:themeColor="text1"/>
                <w:sz w:val="22"/>
                <w:szCs w:val="22"/>
                <w:lang w:val="de-CH"/>
              </w:rPr>
              <w:t xml:space="preserve">Spatz, E. S., </w:t>
            </w:r>
            <w:proofErr w:type="spellStart"/>
            <w:r w:rsidRPr="00AD7D9A">
              <w:rPr>
                <w:rFonts w:ascii="Arial" w:hAnsi="Arial" w:cs="Arial"/>
                <w:color w:val="000000" w:themeColor="text1"/>
                <w:sz w:val="22"/>
                <w:szCs w:val="22"/>
                <w:lang w:val="de-CH"/>
              </w:rPr>
              <w:t>Krumholz</w:t>
            </w:r>
            <w:proofErr w:type="spellEnd"/>
            <w:r w:rsidRPr="00AD7D9A">
              <w:rPr>
                <w:rFonts w:ascii="Arial" w:hAnsi="Arial" w:cs="Arial"/>
                <w:color w:val="000000" w:themeColor="text1"/>
                <w:sz w:val="22"/>
                <w:szCs w:val="22"/>
                <w:lang w:val="de-CH"/>
              </w:rPr>
              <w:t xml:space="preserve">, H. M., &amp; </w:t>
            </w:r>
            <w:proofErr w:type="spellStart"/>
            <w:r w:rsidRPr="00AD7D9A">
              <w:rPr>
                <w:rFonts w:ascii="Arial" w:hAnsi="Arial" w:cs="Arial"/>
                <w:color w:val="000000" w:themeColor="text1"/>
                <w:sz w:val="22"/>
                <w:szCs w:val="22"/>
                <w:lang w:val="de-CH"/>
              </w:rPr>
              <w:t>Moulton</w:t>
            </w:r>
            <w:proofErr w:type="spellEnd"/>
            <w:r w:rsidRPr="00AD7D9A">
              <w:rPr>
                <w:rFonts w:ascii="Arial" w:hAnsi="Arial" w:cs="Arial"/>
                <w:color w:val="000000" w:themeColor="text1"/>
                <w:sz w:val="22"/>
                <w:szCs w:val="22"/>
                <w:lang w:val="de-CH"/>
              </w:rPr>
              <w:t xml:space="preserve">, B. W. (2016). </w:t>
            </w:r>
            <w:r w:rsidRPr="0013441D">
              <w:rPr>
                <w:rFonts w:ascii="Arial" w:hAnsi="Arial" w:cs="Arial"/>
                <w:color w:val="000000" w:themeColor="text1"/>
                <w:sz w:val="22"/>
                <w:szCs w:val="22"/>
              </w:rPr>
              <w:t>The New Era of Informed Consent: Getting to a Reasonable Patient Standard through Shared Decision Making. </w:t>
            </w:r>
            <w:r w:rsidRPr="00F56903">
              <w:rPr>
                <w:rFonts w:ascii="Arial" w:hAnsi="Arial" w:cs="Arial"/>
                <w:color w:val="000000" w:themeColor="text1"/>
                <w:sz w:val="22"/>
                <w:szCs w:val="22"/>
                <w:lang w:val="fr-FR"/>
              </w:rPr>
              <w:t>JAMA, 315(19), 2063–</w:t>
            </w:r>
            <w:r w:rsidRPr="00F56903">
              <w:rPr>
                <w:rFonts w:ascii="Arial" w:hAnsi="Arial" w:cs="Arial"/>
                <w:color w:val="000000" w:themeColor="text1"/>
                <w:sz w:val="22"/>
                <w:szCs w:val="22"/>
                <w:lang w:val="fr-FR"/>
              </w:rPr>
              <w:lastRenderedPageBreak/>
              <w:t>2064. http://doi.org/10.1001/jama.2016.3070</w:t>
            </w:r>
          </w:p>
        </w:tc>
        <w:tc>
          <w:tcPr>
            <w:tcW w:w="1998" w:type="dxa"/>
          </w:tcPr>
          <w:p w14:paraId="6A9644C3" w14:textId="32311A3F" w:rsidR="0013441D" w:rsidRPr="00DD5F38" w:rsidRDefault="0013441D" w:rsidP="0060389B">
            <w:pPr>
              <w:jc w:val="both"/>
              <w:rPr>
                <w:rFonts w:ascii="Arial" w:hAnsi="Arial" w:cs="Arial"/>
                <w:color w:val="000000" w:themeColor="text1"/>
                <w:sz w:val="22"/>
                <w:szCs w:val="22"/>
                <w:lang w:val="fr-FR"/>
              </w:rPr>
            </w:pPr>
            <w:r w:rsidRPr="00DD5F38">
              <w:rPr>
                <w:rFonts w:ascii="Arial" w:hAnsi="Arial" w:cs="Arial"/>
                <w:color w:val="000000" w:themeColor="text1"/>
                <w:sz w:val="22"/>
                <w:szCs w:val="22"/>
                <w:lang w:val="fr-FR"/>
              </w:rPr>
              <w:lastRenderedPageBreak/>
              <w:t>https://www.ncbi.nlm.nih.gov/pmc/articles/PMC5459384/</w:t>
            </w:r>
          </w:p>
        </w:tc>
        <w:tc>
          <w:tcPr>
            <w:tcW w:w="9796" w:type="dxa"/>
          </w:tcPr>
          <w:p w14:paraId="50D64153" w14:textId="7E9BB5C5" w:rsidR="0013441D" w:rsidRPr="0013441D" w:rsidRDefault="0013441D" w:rsidP="0013441D">
            <w:pPr>
              <w:pStyle w:val="NormalWeb"/>
              <w:rPr>
                <w:rFonts w:ascii="Arial" w:hAnsi="Arial" w:cs="Arial"/>
                <w:color w:val="000000" w:themeColor="text1"/>
                <w:sz w:val="22"/>
                <w:szCs w:val="22"/>
              </w:rPr>
            </w:pPr>
            <w:r>
              <w:rPr>
                <w:rFonts w:ascii="Arial" w:hAnsi="Arial" w:cs="Arial"/>
                <w:color w:val="000000" w:themeColor="text1"/>
                <w:sz w:val="22"/>
                <w:szCs w:val="22"/>
              </w:rPr>
              <w:t>This viewpoint discusses a recent UK court case involving information sharing. It concludes the</w:t>
            </w:r>
            <w:r w:rsidRPr="0013441D">
              <w:rPr>
                <w:rFonts w:ascii="Arial" w:hAnsi="Arial" w:cs="Arial"/>
                <w:color w:val="000000" w:themeColor="text1"/>
                <w:sz w:val="22"/>
                <w:szCs w:val="22"/>
              </w:rPr>
              <w:t xml:space="preserve"> case serves as a reminder that at the heart of a reasonable patient standard is respect for patients’ informational needs; preferences, values and goals; safety; and autonomy. By truly embracing this standard through the promotion of shared decision making, patients, the health system and society will benefit.</w:t>
            </w:r>
          </w:p>
          <w:p w14:paraId="21D8D8BD" w14:textId="47009C40" w:rsidR="0013441D" w:rsidRPr="00155FE4" w:rsidRDefault="0013441D" w:rsidP="0060389B">
            <w:pPr>
              <w:pStyle w:val="NormalWeb"/>
              <w:rPr>
                <w:rFonts w:ascii="Arial" w:hAnsi="Arial" w:cs="Arial"/>
                <w:color w:val="000000" w:themeColor="text1"/>
                <w:sz w:val="22"/>
                <w:szCs w:val="22"/>
              </w:rPr>
            </w:pPr>
          </w:p>
        </w:tc>
      </w:tr>
      <w:tr w:rsidR="00F56903" w:rsidRPr="00DD5F38" w14:paraId="5840ACB0" w14:textId="77777777" w:rsidTr="00E92F94">
        <w:trPr>
          <w:trHeight w:val="1517"/>
        </w:trPr>
        <w:tc>
          <w:tcPr>
            <w:tcW w:w="3261" w:type="dxa"/>
          </w:tcPr>
          <w:p w14:paraId="5C93432D" w14:textId="77777777" w:rsidR="00F56903" w:rsidRPr="00DD5F38" w:rsidRDefault="00F56903" w:rsidP="00F56903">
            <w:pPr>
              <w:rPr>
                <w:sz w:val="22"/>
                <w:szCs w:val="22"/>
              </w:rPr>
            </w:pPr>
            <w:proofErr w:type="spellStart"/>
            <w:r w:rsidRPr="00C74A15">
              <w:rPr>
                <w:rFonts w:ascii="Arial" w:hAnsi="Arial" w:cs="Arial"/>
                <w:color w:val="303030"/>
                <w:sz w:val="22"/>
                <w:szCs w:val="22"/>
                <w:shd w:val="clear" w:color="auto" w:fill="FFFFFF"/>
                <w:lang w:val="fr-FR"/>
              </w:rPr>
              <w:t>Slok</w:t>
            </w:r>
            <w:proofErr w:type="spellEnd"/>
            <w:r w:rsidRPr="00C74A15">
              <w:rPr>
                <w:rFonts w:ascii="Arial" w:hAnsi="Arial" w:cs="Arial"/>
                <w:color w:val="303030"/>
                <w:sz w:val="22"/>
                <w:szCs w:val="22"/>
                <w:shd w:val="clear" w:color="auto" w:fill="FFFFFF"/>
                <w:lang w:val="fr-FR"/>
              </w:rPr>
              <w:t xml:space="preserve">, </w:t>
            </w:r>
            <w:proofErr w:type="spellStart"/>
            <w:r w:rsidRPr="00C74A15">
              <w:rPr>
                <w:rFonts w:ascii="Arial" w:hAnsi="Arial" w:cs="Arial"/>
                <w:color w:val="303030"/>
                <w:sz w:val="22"/>
                <w:szCs w:val="22"/>
                <w:shd w:val="clear" w:color="auto" w:fill="FFFFFF"/>
                <w:lang w:val="fr-FR"/>
              </w:rPr>
              <w:t>Annerika</w:t>
            </w:r>
            <w:proofErr w:type="spellEnd"/>
            <w:r w:rsidRPr="00C74A15">
              <w:rPr>
                <w:rFonts w:ascii="Arial" w:hAnsi="Arial" w:cs="Arial"/>
                <w:color w:val="303030"/>
                <w:sz w:val="22"/>
                <w:szCs w:val="22"/>
                <w:shd w:val="clear" w:color="auto" w:fill="FFFFFF"/>
                <w:lang w:val="fr-FR"/>
              </w:rPr>
              <w:t xml:space="preserve"> HM et al. </w:t>
            </w:r>
            <w:r w:rsidRPr="00DD5F38">
              <w:rPr>
                <w:rFonts w:ascii="Arial" w:hAnsi="Arial" w:cs="Arial"/>
                <w:color w:val="303030"/>
                <w:sz w:val="22"/>
                <w:szCs w:val="22"/>
                <w:shd w:val="clear" w:color="auto" w:fill="FFFFFF"/>
              </w:rPr>
              <w:t>“Effectiveness of the Assessment of Burden of Chronic Obstructive Pulmonary Disease (ABC) Tool: Study Protocol of a Cluster Randomised Trial in Primary and Secondary Care.”</w:t>
            </w:r>
            <w:r w:rsidRPr="00DD5F38">
              <w:rPr>
                <w:rStyle w:val="apple-converted-space"/>
                <w:rFonts w:ascii="Arial" w:hAnsi="Arial" w:cs="Arial"/>
                <w:color w:val="303030"/>
                <w:sz w:val="22"/>
                <w:szCs w:val="22"/>
                <w:shd w:val="clear" w:color="auto" w:fill="FFFFFF"/>
              </w:rPr>
              <w:t> </w:t>
            </w:r>
            <w:r w:rsidRPr="00DD5F38">
              <w:rPr>
                <w:rFonts w:ascii="Arial" w:hAnsi="Arial" w:cs="Arial"/>
                <w:i/>
                <w:iCs/>
                <w:color w:val="303030"/>
                <w:sz w:val="22"/>
                <w:szCs w:val="22"/>
              </w:rPr>
              <w:t>BMC Pulmonary Medicine</w:t>
            </w:r>
            <w:r w:rsidRPr="00DD5F38">
              <w:rPr>
                <w:rStyle w:val="apple-converted-space"/>
                <w:rFonts w:ascii="Arial" w:hAnsi="Arial" w:cs="Arial"/>
                <w:color w:val="303030"/>
                <w:sz w:val="22"/>
                <w:szCs w:val="22"/>
                <w:shd w:val="clear" w:color="auto" w:fill="FFFFFF"/>
              </w:rPr>
              <w:t> </w:t>
            </w:r>
            <w:r w:rsidRPr="00DD5F38">
              <w:rPr>
                <w:rFonts w:ascii="Arial" w:hAnsi="Arial" w:cs="Arial"/>
                <w:color w:val="303030"/>
                <w:sz w:val="22"/>
                <w:szCs w:val="22"/>
                <w:shd w:val="clear" w:color="auto" w:fill="FFFFFF"/>
              </w:rPr>
              <w:t>14 (2014): 131.</w:t>
            </w:r>
            <w:r w:rsidRPr="00DD5F38">
              <w:rPr>
                <w:rStyle w:val="apple-converted-space"/>
                <w:rFonts w:ascii="Arial" w:hAnsi="Arial" w:cs="Arial"/>
                <w:color w:val="303030"/>
                <w:sz w:val="22"/>
                <w:szCs w:val="22"/>
                <w:shd w:val="clear" w:color="auto" w:fill="FFFFFF"/>
              </w:rPr>
              <w:t> </w:t>
            </w:r>
            <w:r w:rsidRPr="00DD5F38">
              <w:rPr>
                <w:rFonts w:ascii="Arial" w:hAnsi="Arial" w:cs="Arial"/>
                <w:i/>
                <w:iCs/>
                <w:color w:val="303030"/>
                <w:sz w:val="22"/>
                <w:szCs w:val="22"/>
              </w:rPr>
              <w:t>PMC</w:t>
            </w:r>
            <w:r w:rsidRPr="00DD5F38">
              <w:rPr>
                <w:rFonts w:ascii="Arial" w:hAnsi="Arial" w:cs="Arial"/>
                <w:color w:val="303030"/>
                <w:sz w:val="22"/>
                <w:szCs w:val="22"/>
                <w:shd w:val="clear" w:color="auto" w:fill="FFFFFF"/>
              </w:rPr>
              <w:t>. Web. 16 Oct. 2017.</w:t>
            </w:r>
          </w:p>
          <w:p w14:paraId="331D8B2F" w14:textId="77777777" w:rsidR="00F56903" w:rsidRPr="00DD5F38" w:rsidRDefault="00F56903" w:rsidP="0060389B">
            <w:pPr>
              <w:spacing w:line="0" w:lineRule="auto"/>
              <w:rPr>
                <w:rStyle w:val="current-selection"/>
                <w:sz w:val="22"/>
                <w:szCs w:val="22"/>
              </w:rPr>
            </w:pPr>
          </w:p>
        </w:tc>
        <w:tc>
          <w:tcPr>
            <w:tcW w:w="1998" w:type="dxa"/>
          </w:tcPr>
          <w:p w14:paraId="0F715994" w14:textId="2AA5EDD1" w:rsidR="00F56903" w:rsidRPr="00DD5F38" w:rsidRDefault="00F56903" w:rsidP="0060389B">
            <w:pPr>
              <w:jc w:val="both"/>
              <w:rPr>
                <w:rFonts w:ascii="Arial" w:hAnsi="Arial" w:cs="Arial"/>
                <w:color w:val="000000" w:themeColor="text1"/>
                <w:sz w:val="22"/>
                <w:szCs w:val="22"/>
                <w:lang w:val="en-US"/>
              </w:rPr>
            </w:pPr>
            <w:r w:rsidRPr="00DD5F38">
              <w:rPr>
                <w:rFonts w:ascii="Arial" w:hAnsi="Arial" w:cs="Arial"/>
                <w:color w:val="000000" w:themeColor="text1"/>
                <w:sz w:val="22"/>
                <w:szCs w:val="22"/>
                <w:lang w:val="en-US"/>
              </w:rPr>
              <w:t>https://www.ncbi.nlm.nih.gov/pmc/articles/PMC4130125/</w:t>
            </w:r>
          </w:p>
        </w:tc>
        <w:tc>
          <w:tcPr>
            <w:tcW w:w="9796" w:type="dxa"/>
          </w:tcPr>
          <w:p w14:paraId="082B0413" w14:textId="6482EF15" w:rsidR="00F56903" w:rsidRPr="00DD5F38" w:rsidRDefault="00F56903" w:rsidP="00F56903">
            <w:pPr>
              <w:pStyle w:val="NormalWeb"/>
              <w:rPr>
                <w:rFonts w:ascii="Arial" w:hAnsi="Arial" w:cs="Arial"/>
                <w:color w:val="000000" w:themeColor="text1"/>
                <w:sz w:val="22"/>
                <w:szCs w:val="22"/>
              </w:rPr>
            </w:pPr>
            <w:r w:rsidRPr="00DD5F38">
              <w:rPr>
                <w:rFonts w:ascii="Arial" w:hAnsi="Arial" w:cs="Arial"/>
                <w:color w:val="000000" w:themeColor="text1"/>
                <w:sz w:val="22"/>
                <w:szCs w:val="22"/>
              </w:rPr>
              <w:t>Introduces a new tool, the Assessment of Burden of COPD (ABC) tool, to assess and visualize the integrated health status of patients with COPD, and to provide patients and healthcare providers with a treatment algorithm. This tool may be used during consultations to monitor the burden of COPD and to adjust treatment if necessary. </w:t>
            </w:r>
          </w:p>
          <w:p w14:paraId="0A862B88" w14:textId="77777777" w:rsidR="00F56903" w:rsidRPr="00DD5F38" w:rsidRDefault="00F56903" w:rsidP="0013441D">
            <w:pPr>
              <w:pStyle w:val="NormalWeb"/>
              <w:rPr>
                <w:rFonts w:ascii="Arial" w:hAnsi="Arial" w:cs="Arial"/>
                <w:color w:val="000000" w:themeColor="text1"/>
                <w:sz w:val="22"/>
                <w:szCs w:val="22"/>
              </w:rPr>
            </w:pPr>
          </w:p>
        </w:tc>
      </w:tr>
      <w:tr w:rsidR="00DD5F38" w:rsidRPr="00DD5F38" w14:paraId="0F75B8D6" w14:textId="77777777" w:rsidTr="00E92F94">
        <w:trPr>
          <w:trHeight w:val="1517"/>
        </w:trPr>
        <w:tc>
          <w:tcPr>
            <w:tcW w:w="3261" w:type="dxa"/>
          </w:tcPr>
          <w:p w14:paraId="30415295" w14:textId="77777777" w:rsidR="00226D80" w:rsidRDefault="00DD5F38" w:rsidP="00DD5F38">
            <w:pPr>
              <w:rPr>
                <w:rFonts w:ascii="Arial" w:hAnsi="Arial" w:cs="Arial"/>
                <w:color w:val="303030"/>
                <w:sz w:val="22"/>
                <w:szCs w:val="22"/>
                <w:shd w:val="clear" w:color="auto" w:fill="FFFFFF"/>
              </w:rPr>
            </w:pPr>
            <w:r w:rsidRPr="00DD5F38">
              <w:rPr>
                <w:rFonts w:ascii="Arial" w:hAnsi="Arial" w:cs="Arial"/>
                <w:color w:val="303030"/>
                <w:sz w:val="22"/>
                <w:szCs w:val="22"/>
                <w:shd w:val="clear" w:color="auto" w:fill="FFFFFF"/>
              </w:rPr>
              <w:t>Elwyn Glyn, O'Connor </w:t>
            </w:r>
            <w:proofErr w:type="spellStart"/>
            <w:proofErr w:type="gramStart"/>
            <w:r w:rsidRPr="00DD5F38">
              <w:rPr>
                <w:rFonts w:ascii="Arial" w:hAnsi="Arial" w:cs="Arial"/>
                <w:color w:val="303030"/>
                <w:sz w:val="22"/>
                <w:szCs w:val="22"/>
                <w:shd w:val="clear" w:color="auto" w:fill="FFFFFF"/>
              </w:rPr>
              <w:t>Annette,Stacey</w:t>
            </w:r>
            <w:proofErr w:type="spellEnd"/>
            <w:proofErr w:type="gramEnd"/>
            <w:r w:rsidRPr="00DD5F38">
              <w:rPr>
                <w:rFonts w:ascii="Arial" w:hAnsi="Arial" w:cs="Arial"/>
                <w:color w:val="303030"/>
                <w:sz w:val="22"/>
                <w:szCs w:val="22"/>
                <w:shd w:val="clear" w:color="auto" w:fill="FFFFFF"/>
              </w:rPr>
              <w:t> Dawn, Volk</w:t>
            </w:r>
            <w:r w:rsidR="00226D80">
              <w:rPr>
                <w:rFonts w:ascii="Arial" w:hAnsi="Arial" w:cs="Arial"/>
                <w:color w:val="303030"/>
                <w:sz w:val="22"/>
                <w:szCs w:val="22"/>
                <w:shd w:val="clear" w:color="auto" w:fill="FFFFFF"/>
              </w:rPr>
              <w:t xml:space="preserve"> </w:t>
            </w:r>
            <w:r w:rsidRPr="00DD5F38">
              <w:rPr>
                <w:rFonts w:ascii="Arial" w:hAnsi="Arial" w:cs="Arial"/>
                <w:color w:val="303030"/>
                <w:sz w:val="22"/>
                <w:szCs w:val="22"/>
                <w:shd w:val="clear" w:color="auto" w:fill="FFFFFF"/>
              </w:rPr>
              <w:t>Robert, Edwards Adrian, </w:t>
            </w:r>
          </w:p>
          <w:p w14:paraId="0BC98E75" w14:textId="36170E19" w:rsidR="00DD5F38" w:rsidRPr="00DD5F38" w:rsidRDefault="00DD5F38" w:rsidP="00DA3F36">
            <w:pPr>
              <w:rPr>
                <w:rFonts w:ascii="Arial" w:hAnsi="Arial" w:cs="Arial"/>
                <w:color w:val="303030"/>
                <w:sz w:val="22"/>
                <w:szCs w:val="22"/>
                <w:shd w:val="clear" w:color="auto" w:fill="FFFFFF"/>
              </w:rPr>
            </w:pPr>
            <w:r w:rsidRPr="00DD5F38">
              <w:rPr>
                <w:rFonts w:ascii="Arial" w:hAnsi="Arial" w:cs="Arial"/>
                <w:color w:val="303030"/>
                <w:sz w:val="22"/>
                <w:szCs w:val="22"/>
                <w:shd w:val="clear" w:color="auto" w:fill="FFFFFF"/>
              </w:rPr>
              <w:t xml:space="preserve">Coulter Angela et al. Developing a quality criteria framework for patient decision aids: online international Delphi consensus </w:t>
            </w:r>
            <w:proofErr w:type="gramStart"/>
            <w:r w:rsidRPr="00DD5F38">
              <w:rPr>
                <w:rFonts w:ascii="Arial" w:hAnsi="Arial" w:cs="Arial"/>
                <w:color w:val="303030"/>
                <w:sz w:val="22"/>
                <w:szCs w:val="22"/>
                <w:shd w:val="clear" w:color="auto" w:fill="FFFFFF"/>
              </w:rPr>
              <w:t xml:space="preserve">process  </w:t>
            </w:r>
            <w:r w:rsidRPr="00DD5F38">
              <w:rPr>
                <w:rFonts w:ascii="Arial" w:hAnsi="Arial" w:cs="Arial"/>
                <w:i/>
                <w:iCs/>
                <w:color w:val="303030"/>
                <w:sz w:val="22"/>
                <w:szCs w:val="22"/>
                <w:shd w:val="clear" w:color="auto" w:fill="FFFFFF"/>
              </w:rPr>
              <w:t>BMJ</w:t>
            </w:r>
            <w:proofErr w:type="gramEnd"/>
            <w:r w:rsidRPr="00DD5F38">
              <w:rPr>
                <w:rFonts w:ascii="Arial" w:hAnsi="Arial" w:cs="Arial"/>
                <w:i/>
                <w:iCs/>
                <w:color w:val="303030"/>
                <w:sz w:val="22"/>
                <w:szCs w:val="22"/>
                <w:shd w:val="clear" w:color="auto" w:fill="FFFFFF"/>
              </w:rPr>
              <w:t>  </w:t>
            </w:r>
            <w:r w:rsidRPr="00DD5F38">
              <w:rPr>
                <w:rFonts w:ascii="Arial" w:hAnsi="Arial" w:cs="Arial"/>
                <w:color w:val="303030"/>
                <w:sz w:val="22"/>
                <w:szCs w:val="22"/>
                <w:shd w:val="clear" w:color="auto" w:fill="FFFFFF"/>
              </w:rPr>
              <w:t>2006;  333 :417</w:t>
            </w:r>
          </w:p>
        </w:tc>
        <w:tc>
          <w:tcPr>
            <w:tcW w:w="1998" w:type="dxa"/>
          </w:tcPr>
          <w:p w14:paraId="4E6AC3AB" w14:textId="4804646E" w:rsidR="00DD5F38" w:rsidRPr="00DD5F38" w:rsidRDefault="00DD5F38" w:rsidP="0060389B">
            <w:pPr>
              <w:jc w:val="both"/>
              <w:rPr>
                <w:rFonts w:ascii="Arial" w:hAnsi="Arial" w:cs="Arial"/>
                <w:color w:val="000000" w:themeColor="text1"/>
                <w:sz w:val="22"/>
                <w:szCs w:val="22"/>
                <w:lang w:val="en-US"/>
              </w:rPr>
            </w:pPr>
            <w:r w:rsidRPr="00DD5F38">
              <w:rPr>
                <w:rFonts w:ascii="Arial" w:hAnsi="Arial" w:cs="Arial"/>
                <w:color w:val="000000" w:themeColor="text1"/>
                <w:sz w:val="22"/>
                <w:szCs w:val="22"/>
                <w:lang w:val="en-US"/>
              </w:rPr>
              <w:t>http://www.bmj.com/content/333/7565/417.long</w:t>
            </w:r>
          </w:p>
        </w:tc>
        <w:tc>
          <w:tcPr>
            <w:tcW w:w="9796" w:type="dxa"/>
          </w:tcPr>
          <w:p w14:paraId="62D57DC3" w14:textId="40E0A71D" w:rsidR="00226D80" w:rsidRPr="00226D80" w:rsidRDefault="00226D80" w:rsidP="002976CA">
            <w:pPr>
              <w:pStyle w:val="NormalWeb"/>
              <w:rPr>
                <w:rFonts w:ascii="Arial" w:hAnsi="Arial" w:cs="Arial"/>
                <w:color w:val="000000" w:themeColor="text1"/>
                <w:sz w:val="22"/>
                <w:szCs w:val="22"/>
              </w:rPr>
            </w:pPr>
            <w:r>
              <w:rPr>
                <w:rFonts w:ascii="Arial" w:hAnsi="Arial" w:cs="Arial"/>
                <w:color w:val="000000" w:themeColor="text1"/>
                <w:sz w:val="22"/>
                <w:szCs w:val="22"/>
              </w:rPr>
              <w:t>Article explain a process t</w:t>
            </w:r>
            <w:r w:rsidRPr="00226D80">
              <w:rPr>
                <w:rFonts w:ascii="Arial" w:hAnsi="Arial" w:cs="Arial"/>
                <w:color w:val="000000" w:themeColor="text1"/>
                <w:sz w:val="22"/>
                <w:szCs w:val="22"/>
              </w:rPr>
              <w:t>o develop a set of quality criteria for patient decision support technologies (decision aids)</w:t>
            </w:r>
            <w:r>
              <w:rPr>
                <w:rFonts w:ascii="Arial" w:hAnsi="Arial" w:cs="Arial"/>
                <w:color w:val="000000" w:themeColor="text1"/>
                <w:sz w:val="22"/>
                <w:szCs w:val="22"/>
              </w:rPr>
              <w:t xml:space="preserve"> using t</w:t>
            </w:r>
            <w:r w:rsidRPr="00226D80">
              <w:rPr>
                <w:rFonts w:ascii="Arial" w:hAnsi="Arial" w:cs="Arial"/>
                <w:color w:val="000000" w:themeColor="text1"/>
                <w:sz w:val="22"/>
                <w:szCs w:val="22"/>
              </w:rPr>
              <w:t xml:space="preserve">wo stage </w:t>
            </w:r>
            <w:proofErr w:type="gramStart"/>
            <w:r w:rsidRPr="00226D80">
              <w:rPr>
                <w:rFonts w:ascii="Arial" w:hAnsi="Arial" w:cs="Arial"/>
                <w:color w:val="000000" w:themeColor="text1"/>
                <w:sz w:val="22"/>
                <w:szCs w:val="22"/>
              </w:rPr>
              <w:t>web based</w:t>
            </w:r>
            <w:proofErr w:type="gramEnd"/>
            <w:r w:rsidRPr="00226D80">
              <w:rPr>
                <w:rFonts w:ascii="Arial" w:hAnsi="Arial" w:cs="Arial"/>
                <w:color w:val="000000" w:themeColor="text1"/>
                <w:sz w:val="22"/>
                <w:szCs w:val="22"/>
              </w:rPr>
              <w:t xml:space="preserve"> Delphi process using online rating process to enable international collaboration.</w:t>
            </w:r>
            <w:r w:rsidR="002976CA">
              <w:rPr>
                <w:rFonts w:ascii="Arial" w:hAnsi="Arial" w:cs="Arial"/>
                <w:color w:val="000000" w:themeColor="text1"/>
                <w:sz w:val="22"/>
                <w:szCs w:val="22"/>
              </w:rPr>
              <w:t xml:space="preserve"> This, </w:t>
            </w:r>
            <w:r w:rsidR="002976CA" w:rsidRPr="002976CA">
              <w:rPr>
                <w:rFonts w:ascii="Arial" w:hAnsi="Arial" w:cs="Arial"/>
                <w:color w:val="000000" w:themeColor="text1"/>
                <w:sz w:val="22"/>
                <w:szCs w:val="22"/>
              </w:rPr>
              <w:t>supported by summarised evidence reports, provided substantial consensus about a framework of quality criteria for patient decision aids</w:t>
            </w:r>
            <w:r w:rsidR="002976CA">
              <w:rPr>
                <w:rFonts w:ascii="Arial" w:hAnsi="Arial" w:cs="Arial"/>
                <w:color w:val="000000" w:themeColor="text1"/>
                <w:sz w:val="22"/>
                <w:szCs w:val="22"/>
              </w:rPr>
              <w:t xml:space="preserve">. </w:t>
            </w:r>
            <w:r w:rsidR="002976CA" w:rsidRPr="002976CA">
              <w:rPr>
                <w:rFonts w:ascii="Arial" w:hAnsi="Arial" w:cs="Arial"/>
                <w:color w:val="000000" w:themeColor="text1"/>
                <w:sz w:val="22"/>
                <w:szCs w:val="22"/>
              </w:rPr>
              <w:t>The criteria are available as a users' checklist and are being used as a guide to developers of decision support</w:t>
            </w:r>
          </w:p>
          <w:p w14:paraId="70E1548E" w14:textId="21A967F8" w:rsidR="00DD5F38" w:rsidRPr="00DD5F38" w:rsidRDefault="00DD5F38" w:rsidP="00F56903">
            <w:pPr>
              <w:pStyle w:val="NormalWeb"/>
              <w:rPr>
                <w:rFonts w:ascii="Arial" w:hAnsi="Arial" w:cs="Arial"/>
                <w:color w:val="000000" w:themeColor="text1"/>
                <w:sz w:val="22"/>
                <w:szCs w:val="22"/>
              </w:rPr>
            </w:pPr>
          </w:p>
        </w:tc>
      </w:tr>
      <w:tr w:rsidR="00B74712" w:rsidRPr="00DD5F38" w14:paraId="607EDC60" w14:textId="77777777" w:rsidTr="00E92F94">
        <w:trPr>
          <w:trHeight w:val="1517"/>
        </w:trPr>
        <w:tc>
          <w:tcPr>
            <w:tcW w:w="3261" w:type="dxa"/>
          </w:tcPr>
          <w:p w14:paraId="4845A87B" w14:textId="77777777" w:rsidR="00B74712" w:rsidRPr="00B74712" w:rsidRDefault="00B74712" w:rsidP="00B74712">
            <w:pPr>
              <w:rPr>
                <w:rFonts w:ascii="Arial" w:hAnsi="Arial" w:cs="Arial"/>
                <w:color w:val="303030"/>
                <w:sz w:val="22"/>
                <w:szCs w:val="22"/>
                <w:shd w:val="clear" w:color="auto" w:fill="FFFFFF"/>
              </w:rPr>
            </w:pPr>
            <w:proofErr w:type="spellStart"/>
            <w:r w:rsidRPr="00B74712">
              <w:rPr>
                <w:rFonts w:ascii="Arial" w:hAnsi="Arial" w:cs="Arial"/>
                <w:color w:val="303030"/>
                <w:sz w:val="22"/>
                <w:szCs w:val="22"/>
                <w:shd w:val="clear" w:color="auto" w:fill="FFFFFF"/>
              </w:rPr>
              <w:t>Albarqouni</w:t>
            </w:r>
            <w:proofErr w:type="spellEnd"/>
            <w:r w:rsidRPr="00B74712">
              <w:rPr>
                <w:rFonts w:ascii="Arial" w:hAnsi="Arial" w:cs="Arial"/>
                <w:color w:val="303030"/>
                <w:sz w:val="22"/>
                <w:szCs w:val="22"/>
                <w:shd w:val="clear" w:color="auto" w:fill="FFFFFF"/>
              </w:rPr>
              <w:t> L, </w:t>
            </w:r>
            <w:proofErr w:type="spellStart"/>
            <w:r w:rsidRPr="00B74712">
              <w:rPr>
                <w:rFonts w:ascii="Arial" w:hAnsi="Arial" w:cs="Arial"/>
                <w:color w:val="303030"/>
                <w:sz w:val="22"/>
                <w:szCs w:val="22"/>
                <w:shd w:val="clear" w:color="auto" w:fill="FFFFFF"/>
              </w:rPr>
              <w:t>Doust</w:t>
            </w:r>
            <w:proofErr w:type="spellEnd"/>
            <w:r w:rsidRPr="00B74712">
              <w:rPr>
                <w:rFonts w:ascii="Arial" w:hAnsi="Arial" w:cs="Arial"/>
                <w:color w:val="303030"/>
                <w:sz w:val="22"/>
                <w:szCs w:val="22"/>
                <w:shd w:val="clear" w:color="auto" w:fill="FFFFFF"/>
              </w:rPr>
              <w:t> J, </w:t>
            </w:r>
            <w:proofErr w:type="spellStart"/>
            <w:r w:rsidRPr="00B74712">
              <w:rPr>
                <w:rFonts w:ascii="Arial" w:hAnsi="Arial" w:cs="Arial"/>
                <w:color w:val="303030"/>
                <w:sz w:val="22"/>
                <w:szCs w:val="22"/>
                <w:shd w:val="clear" w:color="auto" w:fill="FFFFFF"/>
              </w:rPr>
              <w:t>Glasziou</w:t>
            </w:r>
            <w:proofErr w:type="spellEnd"/>
            <w:r w:rsidRPr="00B74712">
              <w:rPr>
                <w:rFonts w:ascii="Arial" w:hAnsi="Arial" w:cs="Arial"/>
                <w:color w:val="303030"/>
                <w:sz w:val="22"/>
                <w:szCs w:val="22"/>
                <w:shd w:val="clear" w:color="auto" w:fill="FFFFFF"/>
              </w:rPr>
              <w:t> P</w:t>
            </w:r>
          </w:p>
          <w:p w14:paraId="335D5D7C" w14:textId="77777777" w:rsidR="00B74712" w:rsidRPr="00B74712" w:rsidRDefault="00B74712" w:rsidP="00B74712">
            <w:pPr>
              <w:rPr>
                <w:rFonts w:ascii="Arial" w:hAnsi="Arial" w:cs="Arial"/>
                <w:color w:val="303030"/>
                <w:sz w:val="22"/>
                <w:szCs w:val="22"/>
                <w:shd w:val="clear" w:color="auto" w:fill="FFFFFF"/>
              </w:rPr>
            </w:pPr>
            <w:r w:rsidRPr="00B74712">
              <w:rPr>
                <w:rFonts w:ascii="Arial" w:hAnsi="Arial" w:cs="Arial"/>
                <w:color w:val="303030"/>
                <w:sz w:val="22"/>
                <w:szCs w:val="22"/>
                <w:shd w:val="clear" w:color="auto" w:fill="FFFFFF"/>
              </w:rPr>
              <w:t>Patient preferences for cardiovascular preventive medication: a systematic review</w:t>
            </w:r>
          </w:p>
          <w:p w14:paraId="1FD83FFB" w14:textId="77777777" w:rsidR="00B74712" w:rsidRPr="00B74712" w:rsidRDefault="00B74712" w:rsidP="00B74712">
            <w:pPr>
              <w:rPr>
                <w:rFonts w:ascii="Arial" w:hAnsi="Arial" w:cs="Arial"/>
                <w:color w:val="303030"/>
                <w:sz w:val="22"/>
                <w:szCs w:val="22"/>
                <w:shd w:val="clear" w:color="auto" w:fill="FFFFFF"/>
              </w:rPr>
            </w:pPr>
            <w:r w:rsidRPr="00B74712">
              <w:rPr>
                <w:rFonts w:ascii="Arial" w:hAnsi="Arial" w:cs="Arial"/>
                <w:i/>
                <w:iCs/>
                <w:color w:val="303030"/>
                <w:sz w:val="22"/>
                <w:szCs w:val="22"/>
                <w:shd w:val="clear" w:color="auto" w:fill="FFFFFF"/>
              </w:rPr>
              <w:t>Heart </w:t>
            </w:r>
            <w:r w:rsidRPr="00B74712">
              <w:rPr>
                <w:rFonts w:ascii="Arial" w:hAnsi="Arial" w:cs="Arial"/>
                <w:color w:val="303030"/>
                <w:sz w:val="22"/>
                <w:szCs w:val="22"/>
                <w:shd w:val="clear" w:color="auto" w:fill="FFFFFF"/>
              </w:rPr>
              <w:t>Published Online First: 13 May 2017. </w:t>
            </w:r>
            <w:proofErr w:type="spellStart"/>
            <w:r w:rsidRPr="00B74712">
              <w:rPr>
                <w:rFonts w:ascii="Arial" w:hAnsi="Arial" w:cs="Arial"/>
                <w:color w:val="303030"/>
                <w:sz w:val="22"/>
                <w:szCs w:val="22"/>
                <w:shd w:val="clear" w:color="auto" w:fill="FFFFFF"/>
              </w:rPr>
              <w:t>doi</w:t>
            </w:r>
            <w:proofErr w:type="spellEnd"/>
            <w:r w:rsidRPr="00B74712">
              <w:rPr>
                <w:rFonts w:ascii="Arial" w:hAnsi="Arial" w:cs="Arial"/>
                <w:color w:val="303030"/>
                <w:sz w:val="22"/>
                <w:szCs w:val="22"/>
                <w:shd w:val="clear" w:color="auto" w:fill="FFFFFF"/>
              </w:rPr>
              <w:t>: 10.1136/heartjnl-2017-311244</w:t>
            </w:r>
          </w:p>
          <w:p w14:paraId="75B3A248" w14:textId="77777777" w:rsidR="00B74712" w:rsidRPr="00DD5F38" w:rsidRDefault="00B74712" w:rsidP="00DD5F38">
            <w:pPr>
              <w:rPr>
                <w:rFonts w:ascii="Arial" w:hAnsi="Arial" w:cs="Arial"/>
                <w:color w:val="303030"/>
                <w:sz w:val="22"/>
                <w:szCs w:val="22"/>
                <w:shd w:val="clear" w:color="auto" w:fill="FFFFFF"/>
              </w:rPr>
            </w:pPr>
          </w:p>
        </w:tc>
        <w:tc>
          <w:tcPr>
            <w:tcW w:w="1998" w:type="dxa"/>
          </w:tcPr>
          <w:p w14:paraId="0765A63C" w14:textId="2BC1419E" w:rsidR="00B74712" w:rsidRPr="00DD5F38" w:rsidRDefault="00B74712" w:rsidP="0060389B">
            <w:pPr>
              <w:jc w:val="both"/>
              <w:rPr>
                <w:rFonts w:ascii="Arial" w:hAnsi="Arial" w:cs="Arial"/>
                <w:color w:val="000000" w:themeColor="text1"/>
                <w:sz w:val="22"/>
                <w:szCs w:val="22"/>
                <w:lang w:val="en-US"/>
              </w:rPr>
            </w:pPr>
            <w:r w:rsidRPr="00B74712">
              <w:rPr>
                <w:rFonts w:ascii="Arial" w:hAnsi="Arial" w:cs="Arial"/>
                <w:color w:val="000000" w:themeColor="text1"/>
                <w:sz w:val="22"/>
                <w:szCs w:val="22"/>
                <w:lang w:val="en-US"/>
              </w:rPr>
              <w:t>http://heart.bmj.com/content/early/2017/05/13/heartjnl-2017-311244</w:t>
            </w:r>
          </w:p>
        </w:tc>
        <w:tc>
          <w:tcPr>
            <w:tcW w:w="9796" w:type="dxa"/>
          </w:tcPr>
          <w:p w14:paraId="61A70BDC" w14:textId="3B778977" w:rsidR="00B74712" w:rsidRDefault="00B74712" w:rsidP="002976CA">
            <w:pPr>
              <w:pStyle w:val="NormalWeb"/>
              <w:rPr>
                <w:rFonts w:ascii="Arial" w:hAnsi="Arial" w:cs="Arial"/>
                <w:color w:val="000000" w:themeColor="text1"/>
                <w:sz w:val="22"/>
                <w:szCs w:val="22"/>
              </w:rPr>
            </w:pPr>
            <w:r w:rsidRPr="00B74712">
              <w:rPr>
                <w:rFonts w:ascii="Arial" w:hAnsi="Arial" w:cs="Arial"/>
                <w:color w:val="000000" w:themeColor="text1"/>
                <w:sz w:val="22"/>
                <w:szCs w:val="22"/>
              </w:rPr>
              <w:t>Clinicians often fail to accurately identify patient preferences—a pro</w:t>
            </w:r>
            <w:r>
              <w:rPr>
                <w:rFonts w:ascii="Arial" w:hAnsi="Arial" w:cs="Arial"/>
                <w:color w:val="000000" w:themeColor="text1"/>
                <w:sz w:val="22"/>
                <w:szCs w:val="22"/>
              </w:rPr>
              <w:t xml:space="preserve">blem termed silent </w:t>
            </w:r>
            <w:proofErr w:type="gramStart"/>
            <w:r>
              <w:rPr>
                <w:rFonts w:ascii="Arial" w:hAnsi="Arial" w:cs="Arial"/>
                <w:color w:val="000000" w:themeColor="text1"/>
                <w:sz w:val="22"/>
                <w:szCs w:val="22"/>
              </w:rPr>
              <w:t xml:space="preserve">misdiagnosis, </w:t>
            </w:r>
            <w:r w:rsidRPr="00B74712">
              <w:rPr>
                <w:rFonts w:ascii="Arial" w:hAnsi="Arial" w:cs="Arial"/>
                <w:color w:val="000000" w:themeColor="text1"/>
                <w:sz w:val="22"/>
                <w:szCs w:val="22"/>
              </w:rPr>
              <w:t xml:space="preserve"> and</w:t>
            </w:r>
            <w:proofErr w:type="gramEnd"/>
            <w:r w:rsidRPr="00B74712">
              <w:rPr>
                <w:rFonts w:ascii="Arial" w:hAnsi="Arial" w:cs="Arial"/>
                <w:color w:val="000000" w:themeColor="text1"/>
                <w:sz w:val="22"/>
                <w:szCs w:val="22"/>
              </w:rPr>
              <w:t xml:space="preserve"> hence guidelines should include tools that promote shared decision making where intervention choices can be tailored to patients’ clinical characteristics and to their values and preferences. This means that guideline recommendations should be used as a starting point for the individual patient–clinician decision-making process. In addition, patient versions of guidelines, as well as decision aids tools, should be developed and disseminated along with the guidelines. </w:t>
            </w:r>
          </w:p>
        </w:tc>
      </w:tr>
      <w:tr w:rsidR="00BC696B" w:rsidRPr="00DD5F38" w14:paraId="098CCC77" w14:textId="77777777" w:rsidTr="00E92F94">
        <w:trPr>
          <w:trHeight w:val="1517"/>
        </w:trPr>
        <w:tc>
          <w:tcPr>
            <w:tcW w:w="3261" w:type="dxa"/>
          </w:tcPr>
          <w:p w14:paraId="7C080D48" w14:textId="1A065268" w:rsidR="00D96AE3" w:rsidRPr="00D96AE3" w:rsidRDefault="00D96AE3" w:rsidP="00D96AE3">
            <w:pPr>
              <w:rPr>
                <w:rFonts w:ascii="Arial" w:hAnsi="Arial" w:cs="Arial"/>
                <w:color w:val="303030"/>
                <w:sz w:val="22"/>
                <w:szCs w:val="22"/>
                <w:shd w:val="clear" w:color="auto" w:fill="FFFFFF"/>
              </w:rPr>
            </w:pPr>
            <w:r w:rsidRPr="00D96AE3">
              <w:rPr>
                <w:rFonts w:ascii="Arial" w:hAnsi="Arial" w:cs="Arial"/>
                <w:color w:val="303030"/>
                <w:sz w:val="22"/>
                <w:szCs w:val="22"/>
                <w:shd w:val="clear" w:color="auto" w:fill="FFFFFF"/>
              </w:rPr>
              <w:lastRenderedPageBreak/>
              <w:t xml:space="preserve">McCartney M, </w:t>
            </w:r>
            <w:proofErr w:type="spellStart"/>
            <w:r w:rsidRPr="00D96AE3">
              <w:rPr>
                <w:rFonts w:ascii="Arial" w:hAnsi="Arial" w:cs="Arial"/>
                <w:color w:val="303030"/>
                <w:sz w:val="22"/>
                <w:szCs w:val="22"/>
                <w:shd w:val="clear" w:color="auto" w:fill="FFFFFF"/>
              </w:rPr>
              <w:t>Finnikin</w:t>
            </w:r>
            <w:proofErr w:type="spellEnd"/>
            <w:r w:rsidRPr="00D96AE3">
              <w:rPr>
                <w:rFonts w:ascii="Arial" w:hAnsi="Arial" w:cs="Arial"/>
                <w:color w:val="303030"/>
                <w:sz w:val="22"/>
                <w:szCs w:val="22"/>
                <w:shd w:val="clear" w:color="auto" w:fill="FFFFFF"/>
              </w:rPr>
              <w:t xml:space="preserve"> </w:t>
            </w:r>
            <w:proofErr w:type="spellStart"/>
            <w:proofErr w:type="gramStart"/>
            <w:r w:rsidRPr="00D96AE3">
              <w:rPr>
                <w:rFonts w:ascii="Arial" w:hAnsi="Arial" w:cs="Arial"/>
                <w:color w:val="303030"/>
                <w:sz w:val="22"/>
                <w:szCs w:val="22"/>
                <w:shd w:val="clear" w:color="auto" w:fill="FFFFFF"/>
              </w:rPr>
              <w:t>S</w:t>
            </w:r>
            <w:r>
              <w:rPr>
                <w:rFonts w:ascii="Arial" w:hAnsi="Arial" w:cs="Arial"/>
                <w:color w:val="303030"/>
                <w:sz w:val="22"/>
                <w:szCs w:val="22"/>
                <w:shd w:val="clear" w:color="auto" w:fill="FFFFFF"/>
              </w:rPr>
              <w:t>.</w:t>
            </w:r>
            <w:r w:rsidRPr="00D96AE3">
              <w:rPr>
                <w:rFonts w:ascii="Arial" w:hAnsi="Arial" w:cs="Arial"/>
                <w:color w:val="303030"/>
                <w:sz w:val="22"/>
                <w:szCs w:val="22"/>
                <w:shd w:val="clear" w:color="auto" w:fill="FFFFFF"/>
              </w:rPr>
              <w:t>.Evidence</w:t>
            </w:r>
            <w:proofErr w:type="spellEnd"/>
            <w:proofErr w:type="gramEnd"/>
            <w:r w:rsidRPr="00D96AE3">
              <w:rPr>
                <w:rFonts w:ascii="Arial" w:hAnsi="Arial" w:cs="Arial"/>
                <w:color w:val="303030"/>
                <w:sz w:val="22"/>
                <w:szCs w:val="22"/>
                <w:shd w:val="clear" w:color="auto" w:fill="FFFFFF"/>
              </w:rPr>
              <w:t xml:space="preserve"> and values in the NHS: choosing treatments and interventions well</w:t>
            </w:r>
          </w:p>
          <w:p w14:paraId="7F47AD61" w14:textId="77777777" w:rsidR="00D96AE3" w:rsidRPr="00D96AE3" w:rsidRDefault="00D96AE3" w:rsidP="00D96AE3">
            <w:pPr>
              <w:rPr>
                <w:rFonts w:ascii="Arial" w:hAnsi="Arial" w:cs="Arial"/>
                <w:color w:val="303030"/>
                <w:sz w:val="22"/>
                <w:szCs w:val="22"/>
                <w:shd w:val="clear" w:color="auto" w:fill="FFFFFF"/>
              </w:rPr>
            </w:pPr>
            <w:r w:rsidRPr="00D96AE3">
              <w:rPr>
                <w:rFonts w:ascii="Arial" w:hAnsi="Arial" w:cs="Arial"/>
                <w:color w:val="303030"/>
                <w:sz w:val="22"/>
                <w:szCs w:val="22"/>
                <w:shd w:val="clear" w:color="auto" w:fill="FFFFFF"/>
              </w:rPr>
              <w:t>Br J Gen Pract </w:t>
            </w:r>
            <w:proofErr w:type="gramStart"/>
            <w:r w:rsidRPr="00D96AE3">
              <w:rPr>
                <w:rFonts w:ascii="Arial" w:hAnsi="Arial" w:cs="Arial"/>
                <w:color w:val="303030"/>
                <w:sz w:val="22"/>
                <w:szCs w:val="22"/>
                <w:shd w:val="clear" w:color="auto" w:fill="FFFFFF"/>
              </w:rPr>
              <w:t>2019;  69</w:t>
            </w:r>
            <w:proofErr w:type="gramEnd"/>
            <w:r w:rsidRPr="00D96AE3">
              <w:rPr>
                <w:rFonts w:ascii="Arial" w:hAnsi="Arial" w:cs="Arial"/>
                <w:color w:val="303030"/>
                <w:sz w:val="22"/>
                <w:szCs w:val="22"/>
                <w:shd w:val="clear" w:color="auto" w:fill="FFFFFF"/>
              </w:rPr>
              <w:t> (678): 4-5. </w:t>
            </w:r>
            <w:r w:rsidRPr="00D96AE3">
              <w:rPr>
                <w:rFonts w:ascii="Arial" w:hAnsi="Arial" w:cs="Arial"/>
                <w:b/>
                <w:bCs/>
                <w:color w:val="303030"/>
                <w:sz w:val="22"/>
                <w:szCs w:val="22"/>
                <w:shd w:val="clear" w:color="auto" w:fill="FFFFFF"/>
              </w:rPr>
              <w:t>DOI:</w:t>
            </w:r>
            <w:r w:rsidRPr="00D96AE3">
              <w:rPr>
                <w:rFonts w:ascii="Arial" w:hAnsi="Arial" w:cs="Arial"/>
                <w:color w:val="303030"/>
                <w:sz w:val="22"/>
                <w:szCs w:val="22"/>
                <w:shd w:val="clear" w:color="auto" w:fill="FFFFFF"/>
              </w:rPr>
              <w:t> https://doi.org/10.3399/bjgp19X700313</w:t>
            </w:r>
          </w:p>
          <w:p w14:paraId="1DC992A5" w14:textId="77777777" w:rsidR="00BC696B" w:rsidRPr="00B74712" w:rsidRDefault="00BC696B" w:rsidP="00B74712">
            <w:pPr>
              <w:rPr>
                <w:rFonts w:ascii="Arial" w:hAnsi="Arial" w:cs="Arial"/>
                <w:color w:val="303030"/>
                <w:sz w:val="22"/>
                <w:szCs w:val="22"/>
                <w:shd w:val="clear" w:color="auto" w:fill="FFFFFF"/>
              </w:rPr>
            </w:pPr>
          </w:p>
        </w:tc>
        <w:tc>
          <w:tcPr>
            <w:tcW w:w="1998" w:type="dxa"/>
          </w:tcPr>
          <w:p w14:paraId="38BD1129" w14:textId="345BC22B" w:rsidR="00BC696B" w:rsidRDefault="00D96AE3" w:rsidP="0060389B">
            <w:pPr>
              <w:jc w:val="both"/>
              <w:rPr>
                <w:rFonts w:ascii="Arial" w:hAnsi="Arial" w:cs="Arial"/>
                <w:color w:val="000000" w:themeColor="text1"/>
                <w:sz w:val="22"/>
                <w:szCs w:val="22"/>
              </w:rPr>
            </w:pPr>
            <w:hyperlink r:id="rId15" w:history="1">
              <w:r w:rsidRPr="00D27576">
                <w:rPr>
                  <w:rStyle w:val="Hyperlink"/>
                  <w:rFonts w:ascii="Arial" w:hAnsi="Arial" w:cs="Arial"/>
                  <w:sz w:val="22"/>
                  <w:szCs w:val="22"/>
                </w:rPr>
                <w:t>https://bjgp.org/content/69/678/4/tab-pdf</w:t>
              </w:r>
            </w:hyperlink>
          </w:p>
          <w:p w14:paraId="590B947D" w14:textId="1F5FC95F" w:rsidR="00D96AE3" w:rsidRPr="00D96AE3" w:rsidRDefault="00D96AE3" w:rsidP="0060389B">
            <w:pPr>
              <w:jc w:val="both"/>
              <w:rPr>
                <w:rFonts w:ascii="Arial" w:hAnsi="Arial" w:cs="Arial"/>
                <w:color w:val="000000" w:themeColor="text1"/>
                <w:sz w:val="22"/>
                <w:szCs w:val="22"/>
              </w:rPr>
            </w:pPr>
          </w:p>
        </w:tc>
        <w:tc>
          <w:tcPr>
            <w:tcW w:w="9796" w:type="dxa"/>
          </w:tcPr>
          <w:p w14:paraId="3EFFB89E" w14:textId="468DF6B0" w:rsidR="00D96AE3" w:rsidRPr="00D96AE3" w:rsidRDefault="00D96AE3" w:rsidP="00D96AE3">
            <w:pPr>
              <w:pStyle w:val="NormalWeb"/>
              <w:rPr>
                <w:rFonts w:ascii="Arial" w:hAnsi="Arial" w:cs="Arial"/>
                <w:color w:val="000000" w:themeColor="text1"/>
                <w:sz w:val="22"/>
                <w:szCs w:val="22"/>
              </w:rPr>
            </w:pPr>
            <w:r>
              <w:rPr>
                <w:rFonts w:ascii="Arial" w:hAnsi="Arial" w:cs="Arial"/>
                <w:color w:val="000000" w:themeColor="text1"/>
                <w:sz w:val="22"/>
                <w:szCs w:val="22"/>
              </w:rPr>
              <w:t xml:space="preserve">An editorial which discusses how </w:t>
            </w:r>
            <w:r w:rsidRPr="00D96AE3">
              <w:rPr>
                <w:rFonts w:ascii="Arial" w:hAnsi="Arial" w:cs="Arial"/>
                <w:color w:val="000000" w:themeColor="text1"/>
                <w:sz w:val="22"/>
                <w:szCs w:val="22"/>
              </w:rPr>
              <w:t>s</w:t>
            </w:r>
            <w:r>
              <w:rPr>
                <w:rFonts w:ascii="Arial" w:hAnsi="Arial" w:cs="Arial"/>
                <w:color w:val="000000" w:themeColor="text1"/>
                <w:sz w:val="22"/>
                <w:szCs w:val="22"/>
              </w:rPr>
              <w:t>us</w:t>
            </w:r>
            <w:r w:rsidRPr="00D96AE3">
              <w:rPr>
                <w:rFonts w:ascii="Arial" w:hAnsi="Arial" w:cs="Arial"/>
                <w:color w:val="000000" w:themeColor="text1"/>
                <w:sz w:val="22"/>
                <w:szCs w:val="22"/>
              </w:rPr>
              <w:t>tainable, effective health care needs to critically assess the value of interventions, to ensure that the resources we have are used effectively. Additionally,</w:t>
            </w:r>
            <w:r>
              <w:rPr>
                <w:rFonts w:ascii="Arial" w:hAnsi="Arial" w:cs="Arial"/>
                <w:color w:val="000000" w:themeColor="text1"/>
                <w:sz w:val="22"/>
                <w:szCs w:val="22"/>
              </w:rPr>
              <w:t xml:space="preserve"> it argues we </w:t>
            </w:r>
            <w:r w:rsidRPr="00D96AE3">
              <w:rPr>
                <w:rFonts w:ascii="Arial" w:hAnsi="Arial" w:cs="Arial"/>
                <w:color w:val="000000" w:themeColor="text1"/>
                <w:sz w:val="22"/>
                <w:szCs w:val="22"/>
              </w:rPr>
              <w:t xml:space="preserve">should question what value means — and whose ‘values’ are considered. </w:t>
            </w:r>
            <w:bookmarkStart w:id="0" w:name="_GoBack"/>
            <w:bookmarkEnd w:id="0"/>
          </w:p>
          <w:p w14:paraId="2C4C635E" w14:textId="47C8C910" w:rsidR="00BC696B" w:rsidRPr="00B74712" w:rsidRDefault="00BC696B" w:rsidP="002976CA">
            <w:pPr>
              <w:pStyle w:val="NormalWeb"/>
              <w:rPr>
                <w:rFonts w:ascii="Arial" w:hAnsi="Arial" w:cs="Arial"/>
                <w:color w:val="000000" w:themeColor="text1"/>
                <w:sz w:val="22"/>
                <w:szCs w:val="22"/>
              </w:rPr>
            </w:pPr>
          </w:p>
        </w:tc>
      </w:tr>
      <w:tr w:rsidR="00155FE4" w:rsidRPr="00155FE4" w14:paraId="2596E7AC" w14:textId="77777777" w:rsidTr="00E92F94">
        <w:trPr>
          <w:trHeight w:val="300"/>
        </w:trPr>
        <w:tc>
          <w:tcPr>
            <w:tcW w:w="15055" w:type="dxa"/>
            <w:gridSpan w:val="3"/>
            <w:shd w:val="clear" w:color="auto" w:fill="D9D9D9" w:themeFill="background1" w:themeFillShade="D9"/>
          </w:tcPr>
          <w:p w14:paraId="14AC005F" w14:textId="77777777" w:rsidR="00155FE4" w:rsidRPr="00155FE4" w:rsidRDefault="00155FE4" w:rsidP="00962189">
            <w:pPr>
              <w:rPr>
                <w:rFonts w:ascii="Arial" w:hAnsi="Arial" w:cs="Arial"/>
                <w:b/>
                <w:i/>
                <w:color w:val="000000" w:themeColor="text1"/>
                <w:sz w:val="22"/>
                <w:szCs w:val="22"/>
                <w:lang w:val="en-US"/>
              </w:rPr>
            </w:pPr>
            <w:r w:rsidRPr="00155FE4">
              <w:rPr>
                <w:rFonts w:ascii="Arial" w:hAnsi="Arial" w:cs="Arial"/>
                <w:b/>
                <w:i/>
                <w:color w:val="000000" w:themeColor="text1"/>
                <w:sz w:val="22"/>
                <w:szCs w:val="22"/>
                <w:lang w:val="en-US"/>
              </w:rPr>
              <w:t>Examples of decision aid tool</w:t>
            </w:r>
            <w:r>
              <w:rPr>
                <w:rFonts w:ascii="Arial" w:hAnsi="Arial" w:cs="Arial"/>
                <w:b/>
                <w:i/>
                <w:color w:val="000000" w:themeColor="text1"/>
                <w:sz w:val="22"/>
                <w:szCs w:val="22"/>
                <w:lang w:val="en-US"/>
              </w:rPr>
              <w:t>s</w:t>
            </w:r>
          </w:p>
        </w:tc>
      </w:tr>
      <w:tr w:rsidR="00155FE4" w:rsidRPr="00D76493" w14:paraId="78F7CB7B" w14:textId="77777777" w:rsidTr="00E92F94">
        <w:tc>
          <w:tcPr>
            <w:tcW w:w="3261" w:type="dxa"/>
          </w:tcPr>
          <w:p w14:paraId="29427CF0" w14:textId="77777777" w:rsidR="004E3D9F" w:rsidRPr="00390FEA" w:rsidRDefault="004E3D9F" w:rsidP="00390FEA">
            <w:pPr>
              <w:rPr>
                <w:rFonts w:ascii="Arial" w:hAnsi="Arial" w:cs="Arial"/>
                <w:color w:val="000000" w:themeColor="text1"/>
                <w:sz w:val="22"/>
                <w:szCs w:val="22"/>
              </w:rPr>
            </w:pPr>
            <w:r w:rsidRPr="00390FEA">
              <w:rPr>
                <w:rFonts w:ascii="Arial" w:hAnsi="Arial" w:cs="Arial"/>
                <w:color w:val="000000" w:themeColor="text1"/>
                <w:sz w:val="22"/>
                <w:szCs w:val="22"/>
              </w:rPr>
              <w:t>Statin Choice Decision Aid</w:t>
            </w:r>
            <w:r w:rsidRPr="00155FE4">
              <w:rPr>
                <w:rFonts w:ascii="Arial" w:hAnsi="Arial" w:cs="Arial"/>
                <w:color w:val="000000" w:themeColor="text1"/>
                <w:sz w:val="22"/>
                <w:szCs w:val="22"/>
              </w:rPr>
              <w:t xml:space="preserve">, Mayo Clinic </w:t>
            </w:r>
          </w:p>
          <w:p w14:paraId="76BFD9A7" w14:textId="77777777" w:rsidR="004E3D9F" w:rsidRPr="00155FE4" w:rsidRDefault="004E3D9F" w:rsidP="00390FEA">
            <w:pPr>
              <w:ind w:left="432"/>
              <w:rPr>
                <w:rFonts w:ascii="Arial" w:hAnsi="Arial" w:cs="Arial"/>
                <w:b/>
                <w:bCs/>
                <w:color w:val="000000" w:themeColor="text1"/>
                <w:sz w:val="22"/>
                <w:szCs w:val="22"/>
              </w:rPr>
            </w:pPr>
          </w:p>
        </w:tc>
        <w:tc>
          <w:tcPr>
            <w:tcW w:w="1998" w:type="dxa"/>
          </w:tcPr>
          <w:p w14:paraId="390DCD09" w14:textId="77777777" w:rsidR="004E3D9F" w:rsidRPr="00155FE4" w:rsidRDefault="004E3D9F" w:rsidP="007808D6">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https://statindecisionaid.mayoclinic.org</w:t>
            </w:r>
          </w:p>
        </w:tc>
        <w:tc>
          <w:tcPr>
            <w:tcW w:w="9796" w:type="dxa"/>
          </w:tcPr>
          <w:p w14:paraId="617FA55D" w14:textId="77777777" w:rsidR="004E3D9F" w:rsidRPr="00155FE4" w:rsidRDefault="004E3D9F" w:rsidP="00962189">
            <w:pPr>
              <w:rPr>
                <w:rFonts w:ascii="Arial" w:hAnsi="Arial" w:cs="Arial"/>
                <w:color w:val="000000" w:themeColor="text1"/>
                <w:sz w:val="22"/>
                <w:szCs w:val="22"/>
                <w:lang w:val="en-US"/>
              </w:rPr>
            </w:pPr>
            <w:r w:rsidRPr="00155FE4">
              <w:rPr>
                <w:rFonts w:ascii="Arial" w:hAnsi="Arial" w:cs="Arial"/>
                <w:color w:val="000000" w:themeColor="text1"/>
                <w:sz w:val="22"/>
                <w:szCs w:val="22"/>
                <w:lang w:val="en-US"/>
              </w:rPr>
              <w:t xml:space="preserve">An example of an online decision aid tool. </w:t>
            </w:r>
          </w:p>
        </w:tc>
      </w:tr>
      <w:tr w:rsidR="00155FE4" w:rsidRPr="00D76493" w14:paraId="5EE9054D" w14:textId="77777777" w:rsidTr="00E92F94">
        <w:tc>
          <w:tcPr>
            <w:tcW w:w="3261" w:type="dxa"/>
          </w:tcPr>
          <w:p w14:paraId="554620B3" w14:textId="77777777" w:rsidR="00155FE4" w:rsidRPr="00155FE4" w:rsidRDefault="00155FE4" w:rsidP="0060389B">
            <w:pPr>
              <w:rPr>
                <w:rFonts w:ascii="Arial" w:hAnsi="Arial" w:cs="Arial"/>
                <w:color w:val="000000" w:themeColor="text1"/>
                <w:sz w:val="22"/>
                <w:szCs w:val="22"/>
              </w:rPr>
            </w:pPr>
            <w:r w:rsidRPr="00155FE4">
              <w:rPr>
                <w:rFonts w:ascii="Arial" w:hAnsi="Arial" w:cs="Arial"/>
                <w:bCs/>
                <w:color w:val="000000" w:themeColor="text1"/>
                <w:sz w:val="22"/>
                <w:szCs w:val="22"/>
              </w:rPr>
              <w:t xml:space="preserve">Taking a medicine to reduce the chance of developing breast cancer. Patient Decision Aid. NICE. 2017.  </w:t>
            </w:r>
          </w:p>
          <w:p w14:paraId="7E6145F8" w14:textId="77777777" w:rsidR="00155FE4" w:rsidRPr="00155FE4" w:rsidRDefault="00155FE4" w:rsidP="0060389B">
            <w:pPr>
              <w:rPr>
                <w:rFonts w:ascii="Arial" w:hAnsi="Arial" w:cs="Arial"/>
                <w:color w:val="000000" w:themeColor="text1"/>
                <w:sz w:val="22"/>
                <w:szCs w:val="22"/>
              </w:rPr>
            </w:pPr>
          </w:p>
        </w:tc>
        <w:tc>
          <w:tcPr>
            <w:tcW w:w="1998" w:type="dxa"/>
          </w:tcPr>
          <w:p w14:paraId="74C63E37" w14:textId="77777777" w:rsidR="00155FE4" w:rsidRPr="00155FE4" w:rsidRDefault="00155FE4" w:rsidP="0060389B">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https://www.nice.org.uk/guidance/cg164/resources/taking-a-medicine-to-reduce-the-chance-of-developing-breast-cancer-decision-aid-for-postmenopausal-women-at-high-risk-4422436672</w:t>
            </w:r>
          </w:p>
        </w:tc>
        <w:tc>
          <w:tcPr>
            <w:tcW w:w="9796" w:type="dxa"/>
          </w:tcPr>
          <w:p w14:paraId="744DBF62" w14:textId="77777777" w:rsidR="00155FE4" w:rsidRPr="00155FE4" w:rsidRDefault="00155FE4" w:rsidP="0060389B">
            <w:pPr>
              <w:pStyle w:val="p1"/>
              <w:rPr>
                <w:color w:val="000000" w:themeColor="text1"/>
                <w:sz w:val="22"/>
                <w:szCs w:val="22"/>
              </w:rPr>
            </w:pPr>
            <w:r w:rsidRPr="00155FE4">
              <w:rPr>
                <w:color w:val="000000" w:themeColor="text1"/>
                <w:sz w:val="22"/>
                <w:szCs w:val="22"/>
              </w:rPr>
              <w:t xml:space="preserve">An example of a </w:t>
            </w:r>
            <w:r w:rsidRPr="00155FE4">
              <w:rPr>
                <w:bCs/>
                <w:color w:val="000000" w:themeColor="text1"/>
                <w:sz w:val="22"/>
                <w:szCs w:val="22"/>
              </w:rPr>
              <w:t>patient decision aids </w:t>
            </w:r>
            <w:r w:rsidRPr="00155FE4">
              <w:rPr>
                <w:color w:val="000000" w:themeColor="text1"/>
                <w:sz w:val="22"/>
                <w:szCs w:val="22"/>
              </w:rPr>
              <w:t xml:space="preserve">designed to help people take part in making decisions about healthcare options.  </w:t>
            </w:r>
          </w:p>
          <w:p w14:paraId="65B41919" w14:textId="77777777" w:rsidR="00155FE4" w:rsidRPr="00155FE4" w:rsidRDefault="00155FE4" w:rsidP="0060389B">
            <w:pPr>
              <w:jc w:val="both"/>
              <w:rPr>
                <w:rFonts w:ascii="Arial" w:hAnsi="Arial" w:cs="Arial"/>
                <w:color w:val="000000" w:themeColor="text1"/>
                <w:sz w:val="22"/>
                <w:szCs w:val="22"/>
              </w:rPr>
            </w:pPr>
          </w:p>
          <w:p w14:paraId="4933AFB8" w14:textId="77777777" w:rsidR="00155FE4" w:rsidRPr="00155FE4" w:rsidRDefault="00155FE4" w:rsidP="0060389B">
            <w:pPr>
              <w:jc w:val="both"/>
              <w:rPr>
                <w:rFonts w:ascii="Arial" w:hAnsi="Arial" w:cs="Arial"/>
                <w:color w:val="000000" w:themeColor="text1"/>
                <w:sz w:val="22"/>
                <w:szCs w:val="22"/>
              </w:rPr>
            </w:pPr>
          </w:p>
        </w:tc>
      </w:tr>
      <w:tr w:rsidR="00155FE4" w:rsidRPr="001000FF" w14:paraId="5CBB8613" w14:textId="77777777" w:rsidTr="00E92F94">
        <w:trPr>
          <w:trHeight w:val="398"/>
        </w:trPr>
        <w:tc>
          <w:tcPr>
            <w:tcW w:w="15055" w:type="dxa"/>
            <w:gridSpan w:val="3"/>
            <w:shd w:val="clear" w:color="auto" w:fill="D9D9D9" w:themeFill="background1" w:themeFillShade="D9"/>
          </w:tcPr>
          <w:p w14:paraId="2C7D448C" w14:textId="5559BFD4" w:rsidR="00155FE4" w:rsidRPr="001000FF" w:rsidRDefault="00155FE4" w:rsidP="00E74246">
            <w:pPr>
              <w:rPr>
                <w:rFonts w:ascii="Arial" w:hAnsi="Arial" w:cs="Arial"/>
                <w:b/>
                <w:i/>
                <w:sz w:val="22"/>
                <w:szCs w:val="22"/>
                <w:lang w:val="en-US"/>
              </w:rPr>
            </w:pPr>
            <w:r w:rsidRPr="001000FF">
              <w:rPr>
                <w:rFonts w:ascii="Arial" w:hAnsi="Arial" w:cs="Arial"/>
                <w:b/>
                <w:i/>
                <w:sz w:val="22"/>
                <w:szCs w:val="22"/>
                <w:lang w:val="en-US"/>
              </w:rPr>
              <w:t>About shared decision making</w:t>
            </w:r>
            <w:r w:rsidR="00396FA3">
              <w:rPr>
                <w:rFonts w:ascii="Arial" w:hAnsi="Arial" w:cs="Arial"/>
                <w:b/>
                <w:i/>
                <w:sz w:val="22"/>
                <w:szCs w:val="22"/>
                <w:lang w:val="en-US"/>
              </w:rPr>
              <w:t xml:space="preserve"> and </w:t>
            </w:r>
            <w:proofErr w:type="spellStart"/>
            <w:r w:rsidR="00396FA3">
              <w:rPr>
                <w:rFonts w:ascii="Arial" w:hAnsi="Arial" w:cs="Arial"/>
                <w:b/>
                <w:i/>
                <w:sz w:val="22"/>
                <w:szCs w:val="22"/>
                <w:lang w:val="en-US"/>
              </w:rPr>
              <w:t>personalised</w:t>
            </w:r>
            <w:proofErr w:type="spellEnd"/>
            <w:r w:rsidR="00396FA3">
              <w:rPr>
                <w:rFonts w:ascii="Arial" w:hAnsi="Arial" w:cs="Arial"/>
                <w:b/>
                <w:i/>
                <w:sz w:val="22"/>
                <w:szCs w:val="22"/>
                <w:lang w:val="en-US"/>
              </w:rPr>
              <w:t xml:space="preserve"> care</w:t>
            </w:r>
            <w:r w:rsidR="00E74246">
              <w:rPr>
                <w:rFonts w:ascii="Arial" w:hAnsi="Arial" w:cs="Arial"/>
                <w:b/>
                <w:i/>
                <w:sz w:val="22"/>
                <w:szCs w:val="22"/>
                <w:lang w:val="en-US"/>
              </w:rPr>
              <w:t xml:space="preserve"> and </w:t>
            </w:r>
            <w:r w:rsidR="00E74246" w:rsidRPr="00E74246">
              <w:rPr>
                <w:rFonts w:ascii="Arial" w:hAnsi="Arial" w:cs="Arial"/>
                <w:b/>
                <w:i/>
                <w:sz w:val="22"/>
                <w:szCs w:val="22"/>
                <w:lang w:val="en-US"/>
              </w:rPr>
              <w:t>their application in asthma care</w:t>
            </w:r>
            <w:r w:rsidRPr="001000FF">
              <w:rPr>
                <w:rFonts w:ascii="Arial" w:hAnsi="Arial" w:cs="Arial"/>
                <w:b/>
                <w:i/>
                <w:sz w:val="22"/>
                <w:szCs w:val="22"/>
                <w:lang w:val="en-US"/>
              </w:rPr>
              <w:t xml:space="preserve"> </w:t>
            </w:r>
          </w:p>
        </w:tc>
      </w:tr>
      <w:tr w:rsidR="00FA7974" w:rsidRPr="00D76493" w14:paraId="544DF937" w14:textId="77777777" w:rsidTr="00E92F94">
        <w:trPr>
          <w:trHeight w:val="2326"/>
        </w:trPr>
        <w:tc>
          <w:tcPr>
            <w:tcW w:w="3261" w:type="dxa"/>
          </w:tcPr>
          <w:p w14:paraId="2113713A" w14:textId="77777777" w:rsidR="00FA7974" w:rsidRDefault="00FA7974" w:rsidP="004E3D9F">
            <w:pPr>
              <w:spacing w:line="0" w:lineRule="auto"/>
              <w:rPr>
                <w:rStyle w:val="current-selection"/>
              </w:rPr>
            </w:pPr>
          </w:p>
          <w:p w14:paraId="01EB8E3F" w14:textId="77777777" w:rsidR="00BF2842" w:rsidRPr="00BF2842" w:rsidRDefault="00821712" w:rsidP="00BF2842">
            <w:pPr>
              <w:rPr>
                <w:rFonts w:ascii="Arial" w:hAnsi="Arial" w:cs="Arial"/>
                <w:sz w:val="22"/>
                <w:szCs w:val="22"/>
              </w:rPr>
            </w:pPr>
            <w:r w:rsidRPr="00111B02">
              <w:rPr>
                <w:rFonts w:ascii="Arial" w:hAnsi="Arial" w:cs="Arial"/>
                <w:sz w:val="22"/>
                <w:szCs w:val="22"/>
              </w:rPr>
              <w:t xml:space="preserve">Hook et al, </w:t>
            </w:r>
            <w:r w:rsidR="008C3601" w:rsidRPr="00111B02">
              <w:rPr>
                <w:rFonts w:ascii="Arial" w:hAnsi="Arial" w:cs="Arial"/>
                <w:sz w:val="22"/>
                <w:szCs w:val="22"/>
              </w:rPr>
              <w:t xml:space="preserve">The ‘vicious cycle’ of personalised asthma action plan implementation in primary care: a qualitative study of patients and health professionals’ views </w:t>
            </w:r>
            <w:r w:rsidR="00BF2842" w:rsidRPr="00111B02">
              <w:rPr>
                <w:rFonts w:ascii="Arial" w:hAnsi="Arial" w:cs="Arial"/>
                <w:sz w:val="22"/>
                <w:szCs w:val="22"/>
              </w:rPr>
              <w:t>BMC Family Practice (2015) 16:145 DOI 10.1186/s12875-015-0352-4</w:t>
            </w:r>
            <w:r w:rsidR="00BF2842" w:rsidRPr="00BF2842">
              <w:rPr>
                <w:rFonts w:ascii="Arial" w:hAnsi="Arial" w:cs="Arial"/>
                <w:sz w:val="22"/>
                <w:szCs w:val="22"/>
              </w:rPr>
              <w:t xml:space="preserve"> </w:t>
            </w:r>
          </w:p>
          <w:p w14:paraId="44BCC800" w14:textId="77777777" w:rsidR="008C3601" w:rsidRPr="008C3601" w:rsidRDefault="008C3601" w:rsidP="008C3601">
            <w:pPr>
              <w:rPr>
                <w:rFonts w:ascii="Arial" w:hAnsi="Arial" w:cs="Arial"/>
                <w:sz w:val="22"/>
                <w:szCs w:val="22"/>
              </w:rPr>
            </w:pPr>
          </w:p>
          <w:p w14:paraId="19517BED" w14:textId="77777777" w:rsidR="00FA7974" w:rsidRPr="00FA7974" w:rsidRDefault="00FA7974" w:rsidP="00FA7974">
            <w:pPr>
              <w:rPr>
                <w:rFonts w:ascii="Arial" w:hAnsi="Arial" w:cs="Arial"/>
                <w:sz w:val="22"/>
                <w:szCs w:val="22"/>
              </w:rPr>
            </w:pPr>
          </w:p>
        </w:tc>
        <w:tc>
          <w:tcPr>
            <w:tcW w:w="1998" w:type="dxa"/>
          </w:tcPr>
          <w:p w14:paraId="660BE7FF" w14:textId="77777777" w:rsidR="00FA7974" w:rsidRPr="00155FE4" w:rsidRDefault="00111B02" w:rsidP="007808D6">
            <w:pPr>
              <w:jc w:val="both"/>
              <w:rPr>
                <w:rFonts w:ascii="Arial" w:hAnsi="Arial" w:cs="Arial"/>
                <w:color w:val="000000" w:themeColor="text1"/>
                <w:sz w:val="22"/>
                <w:szCs w:val="22"/>
                <w:lang w:val="en-US"/>
              </w:rPr>
            </w:pPr>
            <w:r w:rsidRPr="00111B02">
              <w:rPr>
                <w:rFonts w:ascii="Arial" w:hAnsi="Arial" w:cs="Arial"/>
                <w:color w:val="000000" w:themeColor="text1"/>
                <w:sz w:val="22"/>
                <w:szCs w:val="22"/>
                <w:lang w:val="en-US"/>
              </w:rPr>
              <w:t>https://bmcfampract.biomedcentral.com/articles/10.1186/s12875-015-0352-4</w:t>
            </w:r>
          </w:p>
        </w:tc>
        <w:tc>
          <w:tcPr>
            <w:tcW w:w="9796" w:type="dxa"/>
          </w:tcPr>
          <w:p w14:paraId="71D0049D" w14:textId="77777777" w:rsidR="00FA7974" w:rsidRPr="00155FE4" w:rsidRDefault="00FA7974" w:rsidP="00DE3F7F">
            <w:pPr>
              <w:rPr>
                <w:rStyle w:val="apple-converted-space"/>
              </w:rPr>
            </w:pPr>
            <w:r w:rsidRPr="00FA7974">
              <w:rPr>
                <w:rFonts w:ascii="Arial" w:hAnsi="Arial" w:cs="Arial"/>
                <w:color w:val="000000" w:themeColor="text1"/>
                <w:sz w:val="22"/>
                <w:szCs w:val="22"/>
                <w:shd w:val="clear" w:color="auto" w:fill="F9F9F9"/>
              </w:rPr>
              <w:t xml:space="preserve">Primary care </w:t>
            </w:r>
            <w:r w:rsidR="00821712" w:rsidRPr="00821712">
              <w:rPr>
                <w:rFonts w:ascii="Arial" w:hAnsi="Arial" w:cs="Arial"/>
                <w:color w:val="000000" w:themeColor="text1"/>
                <w:sz w:val="22"/>
                <w:szCs w:val="22"/>
                <w:shd w:val="clear" w:color="auto" w:fill="F9F9F9"/>
              </w:rPr>
              <w:t xml:space="preserve">personalised asthma action plan </w:t>
            </w:r>
            <w:r w:rsidR="00821712">
              <w:rPr>
                <w:rFonts w:ascii="Arial" w:hAnsi="Arial" w:cs="Arial"/>
                <w:color w:val="000000" w:themeColor="text1"/>
                <w:sz w:val="22"/>
                <w:szCs w:val="22"/>
                <w:shd w:val="clear" w:color="auto" w:fill="F9F9F9"/>
              </w:rPr>
              <w:t>(</w:t>
            </w:r>
            <w:r w:rsidRPr="00FA7974">
              <w:rPr>
                <w:rFonts w:ascii="Arial" w:hAnsi="Arial" w:cs="Arial"/>
                <w:color w:val="000000" w:themeColor="text1"/>
                <w:sz w:val="22"/>
                <w:szCs w:val="22"/>
                <w:shd w:val="clear" w:color="auto" w:fill="F9F9F9"/>
              </w:rPr>
              <w:t>PAAP</w:t>
            </w:r>
            <w:r w:rsidR="00821712">
              <w:rPr>
                <w:rFonts w:ascii="Arial" w:hAnsi="Arial" w:cs="Arial"/>
                <w:color w:val="000000" w:themeColor="text1"/>
                <w:sz w:val="22"/>
                <w:szCs w:val="22"/>
                <w:shd w:val="clear" w:color="auto" w:fill="F9F9F9"/>
              </w:rPr>
              <w:t>)</w:t>
            </w:r>
            <w:r w:rsidRPr="00FA7974">
              <w:rPr>
                <w:rFonts w:ascii="Arial" w:hAnsi="Arial" w:cs="Arial"/>
                <w:color w:val="000000" w:themeColor="text1"/>
                <w:sz w:val="22"/>
                <w:szCs w:val="22"/>
                <w:shd w:val="clear" w:color="auto" w:fill="F9F9F9"/>
              </w:rPr>
              <w:t xml:space="preserve"> implementation is in a vicious cycle. Professionals infrequently review/update PAAPs with patients; patients with out-dated PAAPs do not value or use these; professionals observing patients’ lack of interest in PAAPs do not discuss these. Patients observing this do not refer to their plans and perceive them to be of little value in asthma self-management. Twenty-five years after PAAPs were first recommended, primary care practices are still not ready to support their implementation. Breaking this vicious cycle to create a healthcare context more conducive to PAAP implementation requires a whole systems approach with multi-faceted interventions addressing patient, professional and organisational barriers. </w:t>
            </w:r>
          </w:p>
        </w:tc>
      </w:tr>
      <w:tr w:rsidR="00FA7974" w:rsidRPr="00D76493" w14:paraId="2B91887F" w14:textId="77777777" w:rsidTr="00E92F94">
        <w:trPr>
          <w:trHeight w:val="2326"/>
        </w:trPr>
        <w:tc>
          <w:tcPr>
            <w:tcW w:w="3261" w:type="dxa"/>
          </w:tcPr>
          <w:p w14:paraId="4E5E8853" w14:textId="77777777" w:rsidR="00112A5B" w:rsidRDefault="00112A5B" w:rsidP="004E3D9F">
            <w:pPr>
              <w:spacing w:line="0" w:lineRule="auto"/>
              <w:rPr>
                <w:rStyle w:val="current-selection"/>
              </w:rPr>
            </w:pPr>
          </w:p>
          <w:p w14:paraId="1BA0ADB9" w14:textId="77777777" w:rsidR="00112A5B" w:rsidRPr="00112A5B" w:rsidRDefault="00112A5B" w:rsidP="00112A5B">
            <w:pPr>
              <w:rPr>
                <w:rFonts w:ascii="Arial" w:hAnsi="Arial" w:cs="Arial"/>
                <w:sz w:val="22"/>
                <w:szCs w:val="22"/>
              </w:rPr>
            </w:pPr>
            <w:r>
              <w:rPr>
                <w:rFonts w:ascii="Arial" w:hAnsi="Arial" w:cs="Arial"/>
                <w:sz w:val="22"/>
                <w:szCs w:val="22"/>
              </w:rPr>
              <w:t xml:space="preserve">M. Thomas. </w:t>
            </w:r>
            <w:r w:rsidRPr="00112A5B">
              <w:rPr>
                <w:rFonts w:ascii="Arial" w:hAnsi="Arial" w:cs="Arial"/>
                <w:sz w:val="22"/>
                <w:szCs w:val="22"/>
              </w:rPr>
              <w:t xml:space="preserve">Why aren’t we doing better in asthma: time for personalised </w:t>
            </w:r>
          </w:p>
          <w:p w14:paraId="7E355650" w14:textId="77777777" w:rsidR="00112A5B" w:rsidRPr="00112A5B" w:rsidRDefault="00112A5B" w:rsidP="00112A5B">
            <w:pPr>
              <w:rPr>
                <w:rFonts w:ascii="Arial" w:hAnsi="Arial" w:cs="Arial"/>
                <w:sz w:val="22"/>
                <w:szCs w:val="22"/>
              </w:rPr>
            </w:pPr>
            <w:r w:rsidRPr="00112A5B">
              <w:rPr>
                <w:rFonts w:ascii="Arial" w:hAnsi="Arial" w:cs="Arial"/>
                <w:sz w:val="22"/>
                <w:szCs w:val="22"/>
              </w:rPr>
              <w:t xml:space="preserve">medicine? </w:t>
            </w:r>
            <w:proofErr w:type="spellStart"/>
            <w:r w:rsidRPr="00112A5B">
              <w:rPr>
                <w:rFonts w:ascii="Arial" w:hAnsi="Arial" w:cs="Arial"/>
                <w:sz w:val="22"/>
                <w:szCs w:val="22"/>
              </w:rPr>
              <w:t>npj</w:t>
            </w:r>
            <w:proofErr w:type="spellEnd"/>
            <w:r w:rsidRPr="00112A5B">
              <w:rPr>
                <w:rFonts w:ascii="Arial" w:hAnsi="Arial" w:cs="Arial"/>
                <w:sz w:val="22"/>
                <w:szCs w:val="22"/>
              </w:rPr>
              <w:t xml:space="preserve"> Primary Care Respiratory Medicine (2015) 25, 15004; doi:10.1038/npjpcrm.2015.4; published online 5 March 2015 </w:t>
            </w:r>
          </w:p>
          <w:p w14:paraId="5F3D3F89" w14:textId="77777777" w:rsidR="00112A5B" w:rsidRPr="00112A5B" w:rsidRDefault="00112A5B" w:rsidP="00112A5B">
            <w:pPr>
              <w:rPr>
                <w:rFonts w:ascii="Arial" w:hAnsi="Arial" w:cs="Arial"/>
                <w:sz w:val="22"/>
                <w:szCs w:val="22"/>
              </w:rPr>
            </w:pPr>
          </w:p>
          <w:p w14:paraId="4BBB4A01" w14:textId="77777777" w:rsidR="00FA7974" w:rsidRPr="00112A5B" w:rsidRDefault="00FA7974" w:rsidP="00112A5B">
            <w:pPr>
              <w:rPr>
                <w:rFonts w:ascii="Arial" w:hAnsi="Arial" w:cs="Arial"/>
                <w:sz w:val="22"/>
                <w:szCs w:val="22"/>
              </w:rPr>
            </w:pPr>
          </w:p>
        </w:tc>
        <w:tc>
          <w:tcPr>
            <w:tcW w:w="1998" w:type="dxa"/>
          </w:tcPr>
          <w:p w14:paraId="6B12DD08" w14:textId="77777777" w:rsidR="00FA7974" w:rsidRPr="00155FE4" w:rsidRDefault="00111B02" w:rsidP="007808D6">
            <w:pPr>
              <w:jc w:val="both"/>
              <w:rPr>
                <w:rFonts w:ascii="Arial" w:hAnsi="Arial" w:cs="Arial"/>
                <w:color w:val="000000" w:themeColor="text1"/>
                <w:sz w:val="22"/>
                <w:szCs w:val="22"/>
                <w:lang w:val="en-US"/>
              </w:rPr>
            </w:pPr>
            <w:r w:rsidRPr="00111B02">
              <w:rPr>
                <w:rFonts w:ascii="Arial" w:hAnsi="Arial" w:cs="Arial"/>
                <w:color w:val="000000" w:themeColor="text1"/>
                <w:sz w:val="22"/>
                <w:szCs w:val="22"/>
                <w:lang w:val="en-US"/>
              </w:rPr>
              <w:t>https://www.nature.com/articles/npjpcrm20154</w:t>
            </w:r>
          </w:p>
        </w:tc>
        <w:tc>
          <w:tcPr>
            <w:tcW w:w="9796" w:type="dxa"/>
          </w:tcPr>
          <w:p w14:paraId="4DB65F7C" w14:textId="7D9CD6F4" w:rsidR="00450866" w:rsidRPr="00450866" w:rsidRDefault="007B2A9A" w:rsidP="00450866">
            <w:pPr>
              <w:rPr>
                <w:rFonts w:ascii="Arial" w:hAnsi="Arial" w:cs="Arial"/>
                <w:color w:val="000000" w:themeColor="text1"/>
                <w:sz w:val="22"/>
                <w:szCs w:val="22"/>
                <w:shd w:val="clear" w:color="auto" w:fill="F9F9F9"/>
              </w:rPr>
            </w:pPr>
            <w:r>
              <w:rPr>
                <w:rStyle w:val="apple-converted-space"/>
                <w:rFonts w:ascii="Arial" w:hAnsi="Arial" w:cs="Arial"/>
                <w:color w:val="000000" w:themeColor="text1"/>
                <w:sz w:val="22"/>
                <w:szCs w:val="22"/>
                <w:shd w:val="clear" w:color="auto" w:fill="F9F9F9"/>
                <w:lang w:val="en-US"/>
              </w:rPr>
              <w:t>The p</w:t>
            </w:r>
            <w:proofErr w:type="spellStart"/>
            <w:r w:rsidR="00450866">
              <w:rPr>
                <w:rStyle w:val="apple-converted-space"/>
                <w:rFonts w:ascii="Arial" w:hAnsi="Arial" w:cs="Arial"/>
                <w:color w:val="000000" w:themeColor="text1"/>
                <w:sz w:val="22"/>
                <w:szCs w:val="22"/>
                <w:shd w:val="clear" w:color="auto" w:fill="F9F9F9"/>
              </w:rPr>
              <w:t>ape</w:t>
            </w:r>
            <w:r w:rsidR="001F046A">
              <w:rPr>
                <w:rStyle w:val="apple-converted-space"/>
                <w:rFonts w:ascii="Arial" w:hAnsi="Arial" w:cs="Arial"/>
                <w:color w:val="000000" w:themeColor="text1"/>
                <w:sz w:val="22"/>
                <w:szCs w:val="22"/>
                <w:shd w:val="clear" w:color="auto" w:fill="F9F9F9"/>
              </w:rPr>
              <w:t>r</w:t>
            </w:r>
            <w:proofErr w:type="spellEnd"/>
            <w:r w:rsidR="00450866">
              <w:rPr>
                <w:rStyle w:val="apple-converted-space"/>
                <w:rFonts w:ascii="Arial" w:hAnsi="Arial" w:cs="Arial"/>
                <w:color w:val="000000" w:themeColor="text1"/>
                <w:sz w:val="22"/>
                <w:szCs w:val="22"/>
                <w:shd w:val="clear" w:color="auto" w:fill="F9F9F9"/>
              </w:rPr>
              <w:t xml:space="preserve"> considers why, a</w:t>
            </w:r>
            <w:r w:rsidR="00450866" w:rsidRPr="00450866">
              <w:rPr>
                <w:rStyle w:val="apple-converted-space"/>
                <w:rFonts w:ascii="Arial" w:hAnsi="Arial" w:cs="Arial"/>
                <w:color w:val="000000" w:themeColor="text1"/>
                <w:sz w:val="22"/>
                <w:szCs w:val="22"/>
                <w:shd w:val="clear" w:color="auto" w:fill="F9F9F9"/>
              </w:rPr>
              <w:t xml:space="preserve">fter decades of improvement, asthma outcomes have stalled. </w:t>
            </w:r>
            <w:r w:rsidR="00450866" w:rsidRPr="00450866">
              <w:rPr>
                <w:rFonts w:ascii="Arial" w:hAnsi="Arial" w:cs="Arial"/>
                <w:color w:val="000000" w:themeColor="text1"/>
                <w:sz w:val="22"/>
                <w:szCs w:val="22"/>
                <w:shd w:val="clear" w:color="auto" w:fill="F9F9F9"/>
              </w:rPr>
              <w:t xml:space="preserve">Strategies for improving monitoring and clinician–patient interactions to allow personalised treatment are considered. These strategies have the potential to allow individual patient needs to be recognised and efficient targeting of the variety of effective pharmacological and non-pharmacological interventions that we possess, which has the potential to improve both individual and population outcomes </w:t>
            </w:r>
          </w:p>
          <w:p w14:paraId="687A0152" w14:textId="77777777" w:rsidR="00FA7974" w:rsidRPr="00155FE4" w:rsidRDefault="00FA7974" w:rsidP="00DE3F7F">
            <w:pPr>
              <w:rPr>
                <w:rStyle w:val="apple-converted-space"/>
              </w:rPr>
            </w:pPr>
          </w:p>
        </w:tc>
      </w:tr>
      <w:tr w:rsidR="00EF6905" w:rsidRPr="00D76493" w14:paraId="40B33843" w14:textId="77777777" w:rsidTr="00E92F94">
        <w:trPr>
          <w:trHeight w:val="1871"/>
        </w:trPr>
        <w:tc>
          <w:tcPr>
            <w:tcW w:w="3261" w:type="dxa"/>
          </w:tcPr>
          <w:p w14:paraId="092E4496" w14:textId="77777777" w:rsidR="00EF6905" w:rsidRDefault="00EF6905" w:rsidP="004E3D9F">
            <w:pPr>
              <w:spacing w:line="0" w:lineRule="auto"/>
              <w:rPr>
                <w:rStyle w:val="current-selection"/>
              </w:rPr>
            </w:pPr>
          </w:p>
          <w:p w14:paraId="4F09D6CE" w14:textId="77777777" w:rsidR="00111B02" w:rsidRDefault="00111B02" w:rsidP="00111B02">
            <w:r>
              <w:rPr>
                <w:rFonts w:ascii="Arial" w:hAnsi="Arial" w:cs="Arial"/>
                <w:color w:val="303030"/>
                <w:sz w:val="20"/>
                <w:szCs w:val="20"/>
                <w:shd w:val="clear" w:color="auto" w:fill="FFFFFF"/>
              </w:rPr>
              <w:t>Holgate, S. T. (2013). Stratified approaches to the treatment of asthma.</w:t>
            </w:r>
            <w:r>
              <w:rPr>
                <w:rStyle w:val="apple-converted-space"/>
                <w:rFonts w:ascii="Arial" w:hAnsi="Arial" w:cs="Arial"/>
                <w:color w:val="303030"/>
                <w:sz w:val="20"/>
                <w:szCs w:val="20"/>
                <w:shd w:val="clear" w:color="auto" w:fill="FFFFFF"/>
              </w:rPr>
              <w:t> </w:t>
            </w:r>
            <w:r>
              <w:rPr>
                <w:rFonts w:ascii="Arial" w:hAnsi="Arial" w:cs="Arial"/>
                <w:i/>
                <w:iCs/>
                <w:color w:val="303030"/>
                <w:sz w:val="20"/>
                <w:szCs w:val="20"/>
              </w:rPr>
              <w:t>British Journal of Clinical Pharmacology</w:t>
            </w:r>
            <w:r>
              <w:rPr>
                <w:rFonts w:ascii="Arial" w:hAnsi="Arial" w:cs="Arial"/>
                <w:color w:val="303030"/>
                <w:sz w:val="20"/>
                <w:szCs w:val="20"/>
                <w:shd w:val="clear" w:color="auto" w:fill="FFFFFF"/>
              </w:rPr>
              <w:t>,</w:t>
            </w:r>
            <w:r>
              <w:rPr>
                <w:rStyle w:val="apple-converted-space"/>
                <w:rFonts w:ascii="Arial" w:hAnsi="Arial" w:cs="Arial"/>
                <w:color w:val="303030"/>
                <w:sz w:val="20"/>
                <w:szCs w:val="20"/>
                <w:shd w:val="clear" w:color="auto" w:fill="FFFFFF"/>
              </w:rPr>
              <w:t> </w:t>
            </w:r>
            <w:r>
              <w:rPr>
                <w:rFonts w:ascii="Arial" w:hAnsi="Arial" w:cs="Arial"/>
                <w:i/>
                <w:iCs/>
                <w:color w:val="303030"/>
                <w:sz w:val="20"/>
                <w:szCs w:val="20"/>
              </w:rPr>
              <w:t>76</w:t>
            </w:r>
            <w:r>
              <w:rPr>
                <w:rFonts w:ascii="Arial" w:hAnsi="Arial" w:cs="Arial"/>
                <w:color w:val="303030"/>
                <w:sz w:val="20"/>
                <w:szCs w:val="20"/>
                <w:shd w:val="clear" w:color="auto" w:fill="FFFFFF"/>
              </w:rPr>
              <w:t>(2), 277–291. http://doi.org/10.1111/bcp.12036</w:t>
            </w:r>
          </w:p>
          <w:p w14:paraId="47826C09" w14:textId="77777777" w:rsidR="00EF6905" w:rsidRPr="00EF6905" w:rsidRDefault="00EF6905" w:rsidP="00EF6905">
            <w:pPr>
              <w:rPr>
                <w:rFonts w:ascii="Arial" w:hAnsi="Arial" w:cs="Arial"/>
                <w:sz w:val="22"/>
                <w:szCs w:val="22"/>
              </w:rPr>
            </w:pPr>
          </w:p>
        </w:tc>
        <w:tc>
          <w:tcPr>
            <w:tcW w:w="1998" w:type="dxa"/>
          </w:tcPr>
          <w:p w14:paraId="71776EE2" w14:textId="77777777" w:rsidR="00EF6905" w:rsidRPr="00155FE4" w:rsidRDefault="00111B02" w:rsidP="007808D6">
            <w:pPr>
              <w:jc w:val="both"/>
              <w:rPr>
                <w:rFonts w:ascii="Arial" w:hAnsi="Arial" w:cs="Arial"/>
                <w:color w:val="000000" w:themeColor="text1"/>
                <w:sz w:val="22"/>
                <w:szCs w:val="22"/>
                <w:lang w:val="en-US"/>
              </w:rPr>
            </w:pPr>
            <w:r w:rsidRPr="00111B02">
              <w:rPr>
                <w:rFonts w:ascii="Arial" w:hAnsi="Arial" w:cs="Arial"/>
                <w:color w:val="000000" w:themeColor="text1"/>
                <w:sz w:val="22"/>
                <w:szCs w:val="22"/>
                <w:lang w:val="en-US"/>
              </w:rPr>
              <w:t>https://www.ncbi.nlm.nih.gov/pmc/articles/PMC3731602/</w:t>
            </w:r>
          </w:p>
        </w:tc>
        <w:tc>
          <w:tcPr>
            <w:tcW w:w="9796" w:type="dxa"/>
          </w:tcPr>
          <w:p w14:paraId="0DE5B73C" w14:textId="77777777" w:rsidR="00EF6905" w:rsidRDefault="004237C6" w:rsidP="00450866">
            <w:pPr>
              <w:rPr>
                <w:rStyle w:val="apple-converted-space"/>
              </w:rPr>
            </w:pPr>
            <w:r w:rsidRPr="004237C6">
              <w:rPr>
                <w:rFonts w:ascii="Arial" w:hAnsi="Arial" w:cs="Arial"/>
                <w:color w:val="000000" w:themeColor="text1"/>
                <w:sz w:val="22"/>
                <w:szCs w:val="22"/>
                <w:shd w:val="clear" w:color="auto" w:fill="F9F9F9"/>
              </w:rPr>
              <w:t>Asthma can no longer be regarded as a homogeneous disorder, with increasing evidence for multiple endotypes now emerging.</w:t>
            </w:r>
            <w:r>
              <w:rPr>
                <w:rFonts w:ascii="Arial" w:hAnsi="Arial" w:cs="Arial"/>
                <w:color w:val="000000" w:themeColor="text1"/>
                <w:sz w:val="22"/>
                <w:szCs w:val="22"/>
                <w:shd w:val="clear" w:color="auto" w:fill="F9F9F9"/>
              </w:rPr>
              <w:t xml:space="preserve"> I</w:t>
            </w:r>
            <w:r w:rsidRPr="004237C6">
              <w:rPr>
                <w:rFonts w:ascii="Arial" w:hAnsi="Arial" w:cs="Arial"/>
                <w:color w:val="000000" w:themeColor="text1"/>
                <w:sz w:val="22"/>
                <w:szCs w:val="22"/>
                <w:shd w:val="clear" w:color="auto" w:fill="F9F9F9"/>
              </w:rPr>
              <w:t>t is increasingly clear that different causative pathways will become linked to different disease endotypes. The identification of such novel pathways will provide the opportunity to develop novel animal models beyond the al</w:t>
            </w:r>
            <w:r>
              <w:rPr>
                <w:rFonts w:ascii="Arial" w:hAnsi="Arial" w:cs="Arial"/>
                <w:color w:val="000000" w:themeColor="text1"/>
                <w:sz w:val="22"/>
                <w:szCs w:val="22"/>
                <w:shd w:val="clear" w:color="auto" w:fill="F9F9F9"/>
              </w:rPr>
              <w:t>lergen sensitization/</w:t>
            </w:r>
            <w:proofErr w:type="gramStart"/>
            <w:r>
              <w:rPr>
                <w:rFonts w:ascii="Arial" w:hAnsi="Arial" w:cs="Arial"/>
                <w:color w:val="000000" w:themeColor="text1"/>
                <w:sz w:val="22"/>
                <w:szCs w:val="22"/>
                <w:shd w:val="clear" w:color="auto" w:fill="F9F9F9"/>
              </w:rPr>
              <w:t xml:space="preserve">challenge  </w:t>
            </w:r>
            <w:r w:rsidRPr="004237C6">
              <w:rPr>
                <w:rFonts w:ascii="Arial" w:hAnsi="Arial" w:cs="Arial"/>
                <w:color w:val="000000" w:themeColor="text1"/>
                <w:sz w:val="22"/>
                <w:szCs w:val="22"/>
                <w:shd w:val="clear" w:color="auto" w:fill="F9F9F9"/>
              </w:rPr>
              <w:t>model</w:t>
            </w:r>
            <w:proofErr w:type="gramEnd"/>
            <w:r>
              <w:rPr>
                <w:rFonts w:ascii="Arial" w:hAnsi="Arial" w:cs="Arial"/>
                <w:color w:val="000000" w:themeColor="text1"/>
                <w:sz w:val="22"/>
                <w:szCs w:val="22"/>
                <w:shd w:val="clear" w:color="auto" w:fill="F9F9F9"/>
              </w:rPr>
              <w:t xml:space="preserve"> </w:t>
            </w:r>
            <w:r w:rsidRPr="004237C6">
              <w:rPr>
                <w:rFonts w:ascii="Arial" w:hAnsi="Arial" w:cs="Arial"/>
                <w:color w:val="000000" w:themeColor="text1"/>
                <w:sz w:val="22"/>
                <w:szCs w:val="22"/>
                <w:shd w:val="clear" w:color="auto" w:fill="F9F9F9"/>
              </w:rPr>
              <w:t>and will form the basis for the stratified treatment of this disease, hopefully attacking those pathways high up the causal cascade. </w:t>
            </w:r>
          </w:p>
        </w:tc>
      </w:tr>
      <w:tr w:rsidR="00155FE4" w:rsidRPr="00D76493" w14:paraId="310CB8D0" w14:textId="77777777" w:rsidTr="00E92F94">
        <w:trPr>
          <w:trHeight w:val="2326"/>
        </w:trPr>
        <w:tc>
          <w:tcPr>
            <w:tcW w:w="3261" w:type="dxa"/>
          </w:tcPr>
          <w:p w14:paraId="36823669" w14:textId="77777777" w:rsidR="004E3D9F" w:rsidRPr="00155FE4" w:rsidRDefault="004E3D9F" w:rsidP="004E3D9F">
            <w:pPr>
              <w:spacing w:line="0" w:lineRule="auto"/>
              <w:rPr>
                <w:rFonts w:ascii="Arial" w:hAnsi="Arial" w:cs="Arial"/>
                <w:color w:val="000000" w:themeColor="text1"/>
                <w:sz w:val="22"/>
                <w:szCs w:val="22"/>
              </w:rPr>
            </w:pPr>
            <w:r w:rsidRPr="00155FE4">
              <w:rPr>
                <w:rStyle w:val="current-selection"/>
                <w:rFonts w:ascii="Arial" w:hAnsi="Arial" w:cs="Arial"/>
                <w:color w:val="000000" w:themeColor="text1"/>
                <w:sz w:val="22"/>
                <w:szCs w:val="22"/>
              </w:rPr>
              <w:t>Pollard</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S,</w:t>
            </w:r>
            <w:r w:rsidRPr="00155FE4">
              <w:rPr>
                <w:rStyle w:val="a"/>
                <w:rFonts w:ascii="Arial" w:hAnsi="Arial" w:cs="Arial"/>
                <w:color w:val="000000" w:themeColor="text1"/>
                <w:sz w:val="22"/>
                <w:szCs w:val="22"/>
              </w:rPr>
              <w:t xml:space="preserve"> </w:t>
            </w:r>
            <w:proofErr w:type="spellStart"/>
            <w:r w:rsidRPr="00155FE4">
              <w:rPr>
                <w:rStyle w:val="current-selection"/>
                <w:rFonts w:ascii="Arial" w:hAnsi="Arial" w:cs="Arial"/>
                <w:color w:val="000000" w:themeColor="text1"/>
                <w:sz w:val="22"/>
                <w:szCs w:val="22"/>
              </w:rPr>
              <w:t>Bansback</w:t>
            </w:r>
            <w:proofErr w:type="spellEnd"/>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N,</w:t>
            </w:r>
            <w:r w:rsidRPr="00155FE4">
              <w:rPr>
                <w:rStyle w:val="a"/>
                <w:rFonts w:ascii="Arial" w:hAnsi="Arial" w:cs="Arial"/>
                <w:color w:val="000000" w:themeColor="text1"/>
                <w:sz w:val="22"/>
                <w:szCs w:val="22"/>
              </w:rPr>
              <w:t xml:space="preserve"> </w:t>
            </w:r>
            <w:proofErr w:type="spellStart"/>
            <w:r w:rsidRPr="00155FE4">
              <w:rPr>
                <w:rStyle w:val="current-selection"/>
                <w:rFonts w:ascii="Arial" w:hAnsi="Arial" w:cs="Arial"/>
                <w:color w:val="000000" w:themeColor="text1"/>
                <w:sz w:val="22"/>
                <w:szCs w:val="22"/>
              </w:rPr>
              <w:t>FitzGerld</w:t>
            </w:r>
            <w:proofErr w:type="spellEnd"/>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JM,</w:t>
            </w:r>
            <w:r w:rsidRPr="00155FE4">
              <w:rPr>
                <w:rStyle w:val="a"/>
                <w:rFonts w:ascii="Arial" w:hAnsi="Arial" w:cs="Arial"/>
                <w:color w:val="000000" w:themeColor="text1"/>
                <w:sz w:val="22"/>
                <w:szCs w:val="22"/>
              </w:rPr>
              <w:t xml:space="preserve"> </w:t>
            </w:r>
            <w:r w:rsidRPr="00155FE4">
              <w:rPr>
                <w:rStyle w:val="enhanced-author"/>
                <w:rFonts w:ascii="Arial" w:hAnsi="Arial" w:cs="Arial"/>
                <w:color w:val="000000" w:themeColor="text1"/>
                <w:sz w:val="22"/>
                <w:szCs w:val="22"/>
              </w:rPr>
              <w:t>Bryan</w:t>
            </w:r>
            <w:r w:rsidRPr="00155FE4">
              <w:rPr>
                <w:rStyle w:val="a"/>
                <w:rFonts w:ascii="Arial" w:hAnsi="Arial" w:cs="Arial"/>
                <w:color w:val="000000" w:themeColor="text1"/>
                <w:sz w:val="22"/>
                <w:szCs w:val="22"/>
              </w:rPr>
              <w:t xml:space="preserve"> </w:t>
            </w:r>
            <w:r w:rsidRPr="00155FE4">
              <w:rPr>
                <w:rStyle w:val="enhanced-author"/>
                <w:rFonts w:ascii="Arial" w:hAnsi="Arial" w:cs="Arial"/>
                <w:color w:val="000000" w:themeColor="text1"/>
                <w:sz w:val="22"/>
                <w:szCs w:val="22"/>
              </w:rPr>
              <w:t>S.</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The</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burden</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of</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nonadherence</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among</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adults</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with</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asthma:</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a</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role</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for</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shared</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decision-making.</w:t>
            </w:r>
          </w:p>
          <w:p w14:paraId="3C6E2C57" w14:textId="77777777" w:rsidR="004E3D9F" w:rsidRPr="00155FE4" w:rsidRDefault="004E3D9F" w:rsidP="004E3D9F">
            <w:pPr>
              <w:spacing w:line="0" w:lineRule="auto"/>
              <w:rPr>
                <w:rFonts w:ascii="Arial" w:hAnsi="Arial" w:cs="Arial"/>
                <w:color w:val="000000" w:themeColor="text1"/>
                <w:sz w:val="22"/>
                <w:szCs w:val="22"/>
              </w:rPr>
            </w:pPr>
            <w:r w:rsidRPr="00155FE4">
              <w:rPr>
                <w:rStyle w:val="current-selection"/>
                <w:rFonts w:ascii="Arial" w:hAnsi="Arial" w:cs="Arial"/>
                <w:color w:val="000000" w:themeColor="text1"/>
                <w:sz w:val="22"/>
                <w:szCs w:val="22"/>
              </w:rPr>
              <w:t>Allergy</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2017;</w:t>
            </w:r>
            <w:r w:rsidRPr="00155FE4">
              <w:rPr>
                <w:rStyle w:val="a"/>
                <w:rFonts w:ascii="Arial" w:hAnsi="Arial" w:cs="Arial"/>
                <w:color w:val="000000" w:themeColor="text1"/>
                <w:sz w:val="22"/>
                <w:szCs w:val="22"/>
              </w:rPr>
              <w:t xml:space="preserve"> </w:t>
            </w:r>
            <w:r w:rsidRPr="00155FE4">
              <w:rPr>
                <w:rStyle w:val="ff4"/>
                <w:rFonts w:ascii="Arial" w:hAnsi="Arial" w:cs="Arial"/>
                <w:color w:val="000000" w:themeColor="text1"/>
                <w:sz w:val="22"/>
                <w:szCs w:val="22"/>
              </w:rPr>
              <w:t>72</w:t>
            </w:r>
            <w:r w:rsidRPr="00155FE4">
              <w:rPr>
                <w:rStyle w:val="current-selection"/>
                <w:rFonts w:ascii="Arial" w:hAnsi="Arial" w:cs="Arial"/>
                <w:color w:val="000000" w:themeColor="text1"/>
                <w:sz w:val="22"/>
                <w:szCs w:val="22"/>
              </w:rPr>
              <w:t>:</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705</w:t>
            </w:r>
            <w:r w:rsidRPr="00155FE4">
              <w:rPr>
                <w:rStyle w:val="ff6"/>
                <w:rFonts w:ascii="Arial" w:hAnsi="Arial" w:cs="Arial"/>
                <w:color w:val="000000" w:themeColor="text1"/>
                <w:sz w:val="22"/>
                <w:szCs w:val="22"/>
              </w:rPr>
              <w:t>–</w:t>
            </w:r>
            <w:r w:rsidRPr="00155FE4">
              <w:rPr>
                <w:rStyle w:val="current-selection"/>
                <w:rFonts w:ascii="Arial" w:hAnsi="Arial" w:cs="Arial"/>
                <w:color w:val="000000" w:themeColor="text1"/>
                <w:sz w:val="22"/>
                <w:szCs w:val="22"/>
              </w:rPr>
              <w:t>712.</w:t>
            </w:r>
          </w:p>
          <w:p w14:paraId="69A7E968" w14:textId="77777777" w:rsidR="004E3D9F" w:rsidRPr="00155FE4" w:rsidRDefault="004E3D9F" w:rsidP="004E3D9F">
            <w:pPr>
              <w:spacing w:line="0" w:lineRule="auto"/>
              <w:rPr>
                <w:rFonts w:ascii="Arial" w:hAnsi="Arial" w:cs="Arial"/>
                <w:color w:val="000000" w:themeColor="text1"/>
                <w:sz w:val="22"/>
                <w:szCs w:val="22"/>
              </w:rPr>
            </w:pPr>
            <w:r w:rsidRPr="00155FE4">
              <w:rPr>
                <w:rStyle w:val="current-selection"/>
                <w:rFonts w:ascii="Arial" w:hAnsi="Arial" w:cs="Arial"/>
                <w:color w:val="000000" w:themeColor="text1"/>
                <w:sz w:val="22"/>
                <w:szCs w:val="22"/>
              </w:rPr>
              <w:t>Pollard</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S,</w:t>
            </w:r>
            <w:r w:rsidRPr="00155FE4">
              <w:rPr>
                <w:rStyle w:val="a"/>
                <w:rFonts w:ascii="Arial" w:hAnsi="Arial" w:cs="Arial"/>
                <w:color w:val="000000" w:themeColor="text1"/>
                <w:sz w:val="22"/>
                <w:szCs w:val="22"/>
              </w:rPr>
              <w:t xml:space="preserve"> </w:t>
            </w:r>
            <w:proofErr w:type="spellStart"/>
            <w:r w:rsidRPr="00155FE4">
              <w:rPr>
                <w:rStyle w:val="current-selection"/>
                <w:rFonts w:ascii="Arial" w:hAnsi="Arial" w:cs="Arial"/>
                <w:color w:val="000000" w:themeColor="text1"/>
                <w:sz w:val="22"/>
                <w:szCs w:val="22"/>
              </w:rPr>
              <w:t>Bansback</w:t>
            </w:r>
            <w:proofErr w:type="spellEnd"/>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N,</w:t>
            </w:r>
            <w:r w:rsidRPr="00155FE4">
              <w:rPr>
                <w:rStyle w:val="a"/>
                <w:rFonts w:ascii="Arial" w:hAnsi="Arial" w:cs="Arial"/>
                <w:color w:val="000000" w:themeColor="text1"/>
                <w:sz w:val="22"/>
                <w:szCs w:val="22"/>
              </w:rPr>
              <w:t xml:space="preserve"> </w:t>
            </w:r>
            <w:proofErr w:type="spellStart"/>
            <w:r w:rsidRPr="00155FE4">
              <w:rPr>
                <w:rStyle w:val="current-selection"/>
                <w:rFonts w:ascii="Arial" w:hAnsi="Arial" w:cs="Arial"/>
                <w:color w:val="000000" w:themeColor="text1"/>
                <w:sz w:val="22"/>
                <w:szCs w:val="22"/>
              </w:rPr>
              <w:t>FitzGerld</w:t>
            </w:r>
            <w:proofErr w:type="spellEnd"/>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JM,</w:t>
            </w:r>
            <w:r w:rsidRPr="00155FE4">
              <w:rPr>
                <w:rStyle w:val="a"/>
                <w:rFonts w:ascii="Arial" w:hAnsi="Arial" w:cs="Arial"/>
                <w:color w:val="000000" w:themeColor="text1"/>
                <w:sz w:val="22"/>
                <w:szCs w:val="22"/>
              </w:rPr>
              <w:t xml:space="preserve"> </w:t>
            </w:r>
            <w:r w:rsidRPr="00155FE4">
              <w:rPr>
                <w:rStyle w:val="enhanced-author"/>
                <w:rFonts w:ascii="Arial" w:hAnsi="Arial" w:cs="Arial"/>
                <w:color w:val="000000" w:themeColor="text1"/>
                <w:sz w:val="22"/>
                <w:szCs w:val="22"/>
              </w:rPr>
              <w:t>Bryan</w:t>
            </w:r>
            <w:r w:rsidRPr="00155FE4">
              <w:rPr>
                <w:rStyle w:val="a"/>
                <w:rFonts w:ascii="Arial" w:hAnsi="Arial" w:cs="Arial"/>
                <w:color w:val="000000" w:themeColor="text1"/>
                <w:sz w:val="22"/>
                <w:szCs w:val="22"/>
              </w:rPr>
              <w:t xml:space="preserve"> </w:t>
            </w:r>
            <w:r w:rsidRPr="00155FE4">
              <w:rPr>
                <w:rStyle w:val="enhanced-author"/>
                <w:rFonts w:ascii="Arial" w:hAnsi="Arial" w:cs="Arial"/>
                <w:color w:val="000000" w:themeColor="text1"/>
                <w:sz w:val="22"/>
                <w:szCs w:val="22"/>
              </w:rPr>
              <w:t>S.</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The</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burden</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of</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nonadherence</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among</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adults</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with</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asthma:</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a</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role</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for</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shared</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decision-making.</w:t>
            </w:r>
          </w:p>
          <w:p w14:paraId="69B238E2" w14:textId="77777777" w:rsidR="004E3D9F" w:rsidRPr="00155FE4" w:rsidRDefault="004E3D9F" w:rsidP="004E3D9F">
            <w:pPr>
              <w:spacing w:line="0" w:lineRule="auto"/>
              <w:rPr>
                <w:rFonts w:ascii="Arial" w:hAnsi="Arial" w:cs="Arial"/>
                <w:color w:val="000000" w:themeColor="text1"/>
                <w:sz w:val="22"/>
                <w:szCs w:val="22"/>
              </w:rPr>
            </w:pPr>
            <w:r w:rsidRPr="00155FE4">
              <w:rPr>
                <w:rStyle w:val="current-selection"/>
                <w:rFonts w:ascii="Arial" w:hAnsi="Arial" w:cs="Arial"/>
                <w:color w:val="000000" w:themeColor="text1"/>
                <w:sz w:val="22"/>
                <w:szCs w:val="22"/>
              </w:rPr>
              <w:t>Allergy</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2017;</w:t>
            </w:r>
            <w:r w:rsidRPr="00155FE4">
              <w:rPr>
                <w:rStyle w:val="a"/>
                <w:rFonts w:ascii="Arial" w:hAnsi="Arial" w:cs="Arial"/>
                <w:color w:val="000000" w:themeColor="text1"/>
                <w:sz w:val="22"/>
                <w:szCs w:val="22"/>
              </w:rPr>
              <w:t xml:space="preserve"> </w:t>
            </w:r>
            <w:r w:rsidRPr="00155FE4">
              <w:rPr>
                <w:rStyle w:val="ff4"/>
                <w:rFonts w:ascii="Arial" w:hAnsi="Arial" w:cs="Arial"/>
                <w:color w:val="000000" w:themeColor="text1"/>
                <w:sz w:val="22"/>
                <w:szCs w:val="22"/>
              </w:rPr>
              <w:t>72</w:t>
            </w:r>
            <w:r w:rsidRPr="00155FE4">
              <w:rPr>
                <w:rStyle w:val="current-selection"/>
                <w:rFonts w:ascii="Arial" w:hAnsi="Arial" w:cs="Arial"/>
                <w:color w:val="000000" w:themeColor="text1"/>
                <w:sz w:val="22"/>
                <w:szCs w:val="22"/>
              </w:rPr>
              <w:t>:</w:t>
            </w:r>
            <w:r w:rsidRPr="00155FE4">
              <w:rPr>
                <w:rStyle w:val="a"/>
                <w:rFonts w:ascii="Arial" w:hAnsi="Arial" w:cs="Arial"/>
                <w:color w:val="000000" w:themeColor="text1"/>
                <w:sz w:val="22"/>
                <w:szCs w:val="22"/>
              </w:rPr>
              <w:t xml:space="preserve"> </w:t>
            </w:r>
            <w:r w:rsidRPr="00155FE4">
              <w:rPr>
                <w:rStyle w:val="current-selection"/>
                <w:rFonts w:ascii="Arial" w:hAnsi="Arial" w:cs="Arial"/>
                <w:color w:val="000000" w:themeColor="text1"/>
                <w:sz w:val="22"/>
                <w:szCs w:val="22"/>
              </w:rPr>
              <w:t>705</w:t>
            </w:r>
            <w:r w:rsidRPr="00155FE4">
              <w:rPr>
                <w:rStyle w:val="ff6"/>
                <w:rFonts w:ascii="Arial" w:hAnsi="Arial" w:cs="Arial"/>
                <w:color w:val="000000" w:themeColor="text1"/>
                <w:sz w:val="22"/>
                <w:szCs w:val="22"/>
              </w:rPr>
              <w:t>–</w:t>
            </w:r>
            <w:r w:rsidRPr="00155FE4">
              <w:rPr>
                <w:rStyle w:val="current-selection"/>
                <w:rFonts w:ascii="Arial" w:hAnsi="Arial" w:cs="Arial"/>
                <w:color w:val="000000" w:themeColor="text1"/>
                <w:sz w:val="22"/>
                <w:szCs w:val="22"/>
              </w:rPr>
              <w:t>712.</w:t>
            </w:r>
          </w:p>
          <w:p w14:paraId="753D2AD6" w14:textId="77777777" w:rsidR="004E3D9F" w:rsidRPr="00155FE4" w:rsidRDefault="004E3D9F" w:rsidP="004E3D9F">
            <w:pPr>
              <w:rPr>
                <w:rFonts w:ascii="Arial" w:hAnsi="Arial" w:cs="Arial"/>
                <w:color w:val="000000" w:themeColor="text1"/>
                <w:sz w:val="22"/>
                <w:szCs w:val="22"/>
              </w:rPr>
            </w:pPr>
            <w:r w:rsidRPr="00155FE4">
              <w:rPr>
                <w:rFonts w:ascii="Arial" w:hAnsi="Arial" w:cs="Arial"/>
                <w:color w:val="000000" w:themeColor="text1"/>
                <w:sz w:val="22"/>
                <w:szCs w:val="22"/>
              </w:rPr>
              <w:t xml:space="preserve">Pollard S, </w:t>
            </w:r>
            <w:proofErr w:type="spellStart"/>
            <w:r w:rsidRPr="00155FE4">
              <w:rPr>
                <w:rFonts w:ascii="Arial" w:hAnsi="Arial" w:cs="Arial"/>
                <w:color w:val="000000" w:themeColor="text1"/>
                <w:sz w:val="22"/>
                <w:szCs w:val="22"/>
              </w:rPr>
              <w:t>Bansback</w:t>
            </w:r>
            <w:proofErr w:type="spellEnd"/>
            <w:r w:rsidRPr="00155FE4">
              <w:rPr>
                <w:rFonts w:ascii="Arial" w:hAnsi="Arial" w:cs="Arial"/>
                <w:color w:val="000000" w:themeColor="text1"/>
                <w:sz w:val="22"/>
                <w:szCs w:val="22"/>
              </w:rPr>
              <w:t xml:space="preserve"> N, </w:t>
            </w:r>
            <w:proofErr w:type="spellStart"/>
            <w:r w:rsidRPr="00155FE4">
              <w:rPr>
                <w:rFonts w:ascii="Arial" w:hAnsi="Arial" w:cs="Arial"/>
                <w:color w:val="000000" w:themeColor="text1"/>
                <w:sz w:val="22"/>
                <w:szCs w:val="22"/>
              </w:rPr>
              <w:t>FitzGerld</w:t>
            </w:r>
            <w:proofErr w:type="spellEnd"/>
            <w:r w:rsidRPr="00155FE4">
              <w:rPr>
                <w:rFonts w:ascii="Arial" w:hAnsi="Arial" w:cs="Arial"/>
                <w:color w:val="000000" w:themeColor="text1"/>
                <w:sz w:val="22"/>
                <w:szCs w:val="22"/>
              </w:rPr>
              <w:t xml:space="preserve"> JM, Bryan S. The burden of non-adherence among adults with asthma: A role for shared decision making. Allergy [Internet]. 2016;72(11):705–12. </w:t>
            </w:r>
          </w:p>
          <w:p w14:paraId="46A153CB" w14:textId="77777777" w:rsidR="004E3D9F" w:rsidRPr="00155FE4" w:rsidRDefault="004E3D9F" w:rsidP="004E3D9F">
            <w:pPr>
              <w:rPr>
                <w:rFonts w:ascii="Arial" w:hAnsi="Arial" w:cs="Arial"/>
                <w:color w:val="000000" w:themeColor="text1"/>
                <w:sz w:val="22"/>
                <w:szCs w:val="22"/>
              </w:rPr>
            </w:pPr>
          </w:p>
        </w:tc>
        <w:tc>
          <w:tcPr>
            <w:tcW w:w="1998" w:type="dxa"/>
          </w:tcPr>
          <w:p w14:paraId="36187CEC" w14:textId="77777777" w:rsidR="004E3D9F" w:rsidRPr="00155FE4" w:rsidRDefault="004E3D9F" w:rsidP="007808D6">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http://onlinelibrary.wiley.com/doi/10.1111/all.13090/epdf</w:t>
            </w:r>
          </w:p>
        </w:tc>
        <w:tc>
          <w:tcPr>
            <w:tcW w:w="9796" w:type="dxa"/>
          </w:tcPr>
          <w:p w14:paraId="647D2BF8" w14:textId="77777777" w:rsidR="004E3D9F" w:rsidRPr="00155FE4" w:rsidRDefault="004E3D9F" w:rsidP="00DE3F7F">
            <w:pPr>
              <w:rPr>
                <w:rFonts w:ascii="Arial" w:hAnsi="Arial" w:cs="Arial"/>
                <w:color w:val="000000" w:themeColor="text1"/>
                <w:sz w:val="22"/>
                <w:szCs w:val="22"/>
                <w:shd w:val="clear" w:color="auto" w:fill="F9F9F9"/>
              </w:rPr>
            </w:pPr>
            <w:r w:rsidRPr="00155FE4">
              <w:rPr>
                <w:rStyle w:val="apple-converted-space"/>
                <w:rFonts w:ascii="Arial" w:hAnsi="Arial" w:cs="Arial"/>
                <w:color w:val="000000" w:themeColor="text1"/>
                <w:sz w:val="22"/>
                <w:szCs w:val="22"/>
                <w:shd w:val="clear" w:color="auto" w:fill="F9F9F9"/>
              </w:rPr>
              <w:t>Research article</w:t>
            </w:r>
            <w:r w:rsidRPr="00155FE4">
              <w:rPr>
                <w:rFonts w:ascii="Arial" w:hAnsi="Arial" w:cs="Arial"/>
                <w:color w:val="000000" w:themeColor="text1"/>
                <w:sz w:val="22"/>
                <w:szCs w:val="22"/>
                <w:shd w:val="clear" w:color="auto" w:fill="F9F9F9"/>
              </w:rPr>
              <w:t xml:space="preserve"> that describes why a shared approach to treatment decision-making for asthma has the potential to be an effective tool for improving adherence.  Follows upon a promising trial published several years ago. Asks as SDM is so well supported throughout the policy and academic literature, and interventions such as this one have shown to be effective in improving various patient and clinically important outcomes, why is it not commonplace in clinical settings?</w:t>
            </w:r>
          </w:p>
        </w:tc>
      </w:tr>
      <w:tr w:rsidR="00155FE4" w:rsidRPr="00D76493" w14:paraId="10E8F374" w14:textId="77777777" w:rsidTr="00E92F94">
        <w:tc>
          <w:tcPr>
            <w:tcW w:w="3261" w:type="dxa"/>
          </w:tcPr>
          <w:p w14:paraId="501AD6BB" w14:textId="77777777" w:rsidR="004E3D9F" w:rsidRPr="00155FE4" w:rsidRDefault="004E3D9F" w:rsidP="00942C83">
            <w:pPr>
              <w:spacing w:line="0" w:lineRule="auto"/>
              <w:rPr>
                <w:rStyle w:val="current-selection"/>
              </w:rPr>
            </w:pPr>
          </w:p>
          <w:p w14:paraId="30ACB59A" w14:textId="77777777" w:rsidR="004E3D9F" w:rsidRPr="00155FE4" w:rsidRDefault="004E3D9F" w:rsidP="000F1989">
            <w:pPr>
              <w:rPr>
                <w:rFonts w:ascii="Arial" w:hAnsi="Arial" w:cs="Arial"/>
                <w:color w:val="000000" w:themeColor="text1"/>
                <w:sz w:val="22"/>
                <w:szCs w:val="22"/>
              </w:rPr>
            </w:pPr>
            <w:r w:rsidRPr="00155FE4">
              <w:rPr>
                <w:rFonts w:ascii="Arial" w:hAnsi="Arial" w:cs="Arial"/>
                <w:color w:val="000000" w:themeColor="text1"/>
                <w:sz w:val="22"/>
                <w:szCs w:val="22"/>
              </w:rPr>
              <w:t xml:space="preserve">Wilson SR, </w:t>
            </w:r>
            <w:proofErr w:type="spellStart"/>
            <w:r w:rsidRPr="00155FE4">
              <w:rPr>
                <w:rFonts w:ascii="Arial" w:hAnsi="Arial" w:cs="Arial"/>
                <w:color w:val="000000" w:themeColor="text1"/>
                <w:sz w:val="22"/>
                <w:szCs w:val="22"/>
              </w:rPr>
              <w:t>Strub</w:t>
            </w:r>
            <w:proofErr w:type="spellEnd"/>
            <w:r w:rsidRPr="00155FE4">
              <w:rPr>
                <w:rFonts w:ascii="Arial" w:hAnsi="Arial" w:cs="Arial"/>
                <w:color w:val="000000" w:themeColor="text1"/>
                <w:sz w:val="22"/>
                <w:szCs w:val="22"/>
              </w:rPr>
              <w:t xml:space="preserve"> P, </w:t>
            </w:r>
            <w:proofErr w:type="spellStart"/>
            <w:r w:rsidRPr="00155FE4">
              <w:rPr>
                <w:rFonts w:ascii="Arial" w:hAnsi="Arial" w:cs="Arial"/>
                <w:color w:val="000000" w:themeColor="text1"/>
                <w:sz w:val="22"/>
                <w:szCs w:val="22"/>
              </w:rPr>
              <w:t>Buist</w:t>
            </w:r>
            <w:proofErr w:type="spellEnd"/>
            <w:r w:rsidRPr="00155FE4">
              <w:rPr>
                <w:rFonts w:ascii="Arial" w:hAnsi="Arial" w:cs="Arial"/>
                <w:color w:val="000000" w:themeColor="text1"/>
                <w:sz w:val="22"/>
                <w:szCs w:val="22"/>
              </w:rPr>
              <w:t xml:space="preserve"> AS, Knowles SB, </w:t>
            </w:r>
            <w:proofErr w:type="spellStart"/>
            <w:r w:rsidRPr="00155FE4">
              <w:rPr>
                <w:rFonts w:ascii="Arial" w:hAnsi="Arial" w:cs="Arial"/>
                <w:color w:val="000000" w:themeColor="text1"/>
                <w:sz w:val="22"/>
                <w:szCs w:val="22"/>
              </w:rPr>
              <w:t>Lavori</w:t>
            </w:r>
            <w:proofErr w:type="spellEnd"/>
            <w:r w:rsidRPr="00155FE4">
              <w:rPr>
                <w:rFonts w:ascii="Arial" w:hAnsi="Arial" w:cs="Arial"/>
                <w:color w:val="000000" w:themeColor="text1"/>
                <w:sz w:val="22"/>
                <w:szCs w:val="22"/>
              </w:rPr>
              <w:t xml:space="preserve"> PW, Lapidus J, et al. Shared treatment decision making improves adherence and outcomes in poorly controlled asthma. Am J Respir </w:t>
            </w:r>
            <w:proofErr w:type="spellStart"/>
            <w:r w:rsidRPr="00155FE4">
              <w:rPr>
                <w:rFonts w:ascii="Arial" w:hAnsi="Arial" w:cs="Arial"/>
                <w:color w:val="000000" w:themeColor="text1"/>
                <w:sz w:val="22"/>
                <w:szCs w:val="22"/>
              </w:rPr>
              <w:t>Crit</w:t>
            </w:r>
            <w:proofErr w:type="spellEnd"/>
            <w:r w:rsidRPr="00155FE4">
              <w:rPr>
                <w:rFonts w:ascii="Arial" w:hAnsi="Arial" w:cs="Arial"/>
                <w:color w:val="000000" w:themeColor="text1"/>
                <w:sz w:val="22"/>
                <w:szCs w:val="22"/>
              </w:rPr>
              <w:t xml:space="preserve"> Care Med. 2010;181(6):566–77.</w:t>
            </w:r>
          </w:p>
          <w:p w14:paraId="6CBF9D79" w14:textId="77777777" w:rsidR="004E3D9F" w:rsidRPr="00155FE4" w:rsidRDefault="004E3D9F" w:rsidP="00496CA7">
            <w:pPr>
              <w:rPr>
                <w:rFonts w:ascii="Arial" w:hAnsi="Arial" w:cs="Arial"/>
                <w:color w:val="000000" w:themeColor="text1"/>
                <w:sz w:val="22"/>
                <w:szCs w:val="22"/>
              </w:rPr>
            </w:pPr>
          </w:p>
        </w:tc>
        <w:tc>
          <w:tcPr>
            <w:tcW w:w="1998" w:type="dxa"/>
          </w:tcPr>
          <w:p w14:paraId="0E092492" w14:textId="77777777" w:rsidR="004E3D9F" w:rsidRPr="00155FE4" w:rsidRDefault="004E3D9F" w:rsidP="007808D6">
            <w:pPr>
              <w:jc w:val="both"/>
              <w:rPr>
                <w:rFonts w:ascii="Arial" w:hAnsi="Arial" w:cs="Arial"/>
                <w:color w:val="000000" w:themeColor="text1"/>
                <w:sz w:val="22"/>
                <w:szCs w:val="22"/>
                <w:lang w:val="en-US"/>
              </w:rPr>
            </w:pPr>
            <w:r w:rsidRPr="00155FE4">
              <w:rPr>
                <w:rFonts w:ascii="Arial" w:hAnsi="Arial" w:cs="Arial"/>
                <w:color w:val="000000" w:themeColor="text1"/>
                <w:sz w:val="22"/>
                <w:szCs w:val="22"/>
                <w:lang w:val="en-US"/>
              </w:rPr>
              <w:t>http://www.atsjournals.org/doi/abs/10.1164/rccm.200906-0907OC?url_ver=Z39.88-2003&amp;rfr_id=ori%3Arid%3Acrossref.org&amp;rfr_dat=cr_pub%3Dpubmed&amp;#readcube-epdf</w:t>
            </w:r>
          </w:p>
        </w:tc>
        <w:tc>
          <w:tcPr>
            <w:tcW w:w="9796" w:type="dxa"/>
          </w:tcPr>
          <w:p w14:paraId="0FCCA106" w14:textId="77777777" w:rsidR="004E3D9F" w:rsidRPr="00155FE4" w:rsidRDefault="004E3D9F" w:rsidP="000F1989">
            <w:pPr>
              <w:rPr>
                <w:rFonts w:ascii="Arial" w:hAnsi="Arial" w:cs="Arial"/>
                <w:color w:val="000000" w:themeColor="text1"/>
                <w:sz w:val="22"/>
                <w:szCs w:val="22"/>
                <w:shd w:val="clear" w:color="auto" w:fill="F9F9F9"/>
              </w:rPr>
            </w:pPr>
            <w:r w:rsidRPr="00155FE4">
              <w:rPr>
                <w:rFonts w:ascii="Arial" w:hAnsi="Arial" w:cs="Arial"/>
                <w:color w:val="000000" w:themeColor="text1"/>
                <w:sz w:val="22"/>
                <w:szCs w:val="22"/>
                <w:shd w:val="clear" w:color="auto" w:fill="F9F9F9"/>
              </w:rPr>
              <w:t>In a randomized controlled trial, patients with poorly</w:t>
            </w:r>
            <w:r w:rsidR="00DE3F7F" w:rsidRPr="00155FE4">
              <w:rPr>
                <w:rFonts w:ascii="Arial" w:hAnsi="Arial" w:cs="Arial"/>
                <w:color w:val="000000" w:themeColor="text1"/>
                <w:sz w:val="22"/>
                <w:szCs w:val="22"/>
                <w:shd w:val="clear" w:color="auto" w:fill="F9F9F9"/>
              </w:rPr>
              <w:t xml:space="preserve"> </w:t>
            </w:r>
            <w:r w:rsidRPr="00155FE4">
              <w:rPr>
                <w:rFonts w:ascii="Arial" w:hAnsi="Arial" w:cs="Arial"/>
                <w:color w:val="000000" w:themeColor="text1"/>
                <w:sz w:val="22"/>
                <w:szCs w:val="22"/>
                <w:shd w:val="clear" w:color="auto" w:fill="F9F9F9"/>
              </w:rPr>
              <w:t>controlled asthma who shared in making decisions about</w:t>
            </w:r>
            <w:r w:rsidR="00DE3F7F" w:rsidRPr="00155FE4">
              <w:rPr>
                <w:rFonts w:ascii="Arial" w:hAnsi="Arial" w:cs="Arial"/>
                <w:color w:val="000000" w:themeColor="text1"/>
                <w:sz w:val="22"/>
                <w:szCs w:val="22"/>
                <w:shd w:val="clear" w:color="auto" w:fill="F9F9F9"/>
              </w:rPr>
              <w:t xml:space="preserve"> </w:t>
            </w:r>
            <w:r w:rsidRPr="00155FE4">
              <w:rPr>
                <w:rFonts w:ascii="Arial" w:hAnsi="Arial" w:cs="Arial"/>
                <w:color w:val="000000" w:themeColor="text1"/>
                <w:sz w:val="22"/>
                <w:szCs w:val="22"/>
                <w:shd w:val="clear" w:color="auto" w:fill="F9F9F9"/>
              </w:rPr>
              <w:t>their treatment showed significantly better adherence to</w:t>
            </w:r>
            <w:r w:rsidR="00DE3F7F" w:rsidRPr="00155FE4">
              <w:rPr>
                <w:rFonts w:ascii="Arial" w:hAnsi="Arial" w:cs="Arial"/>
                <w:color w:val="000000" w:themeColor="text1"/>
                <w:sz w:val="22"/>
                <w:szCs w:val="22"/>
                <w:shd w:val="clear" w:color="auto" w:fill="F9F9F9"/>
              </w:rPr>
              <w:t xml:space="preserve"> </w:t>
            </w:r>
            <w:r w:rsidRPr="00155FE4">
              <w:rPr>
                <w:rFonts w:ascii="Arial" w:hAnsi="Arial" w:cs="Arial"/>
                <w:color w:val="000000" w:themeColor="text1"/>
                <w:sz w:val="22"/>
                <w:szCs w:val="22"/>
                <w:shd w:val="clear" w:color="auto" w:fill="F9F9F9"/>
              </w:rPr>
              <w:t>asthma controller medications and to long-acting b-agonists</w:t>
            </w:r>
            <w:r w:rsidR="00DE3F7F" w:rsidRPr="00155FE4">
              <w:rPr>
                <w:rFonts w:ascii="Arial" w:hAnsi="Arial" w:cs="Arial"/>
                <w:color w:val="000000" w:themeColor="text1"/>
                <w:sz w:val="22"/>
                <w:szCs w:val="22"/>
                <w:shd w:val="clear" w:color="auto" w:fill="F9F9F9"/>
              </w:rPr>
              <w:t xml:space="preserve"> </w:t>
            </w:r>
            <w:r w:rsidRPr="00155FE4">
              <w:rPr>
                <w:rFonts w:ascii="Arial" w:hAnsi="Arial" w:cs="Arial"/>
                <w:color w:val="000000" w:themeColor="text1"/>
                <w:sz w:val="22"/>
                <w:szCs w:val="22"/>
                <w:shd w:val="clear" w:color="auto" w:fill="F9F9F9"/>
              </w:rPr>
              <w:t>than patients who participated in either of two control</w:t>
            </w:r>
            <w:r w:rsidR="00DE3F7F" w:rsidRPr="00155FE4">
              <w:rPr>
                <w:rFonts w:ascii="Arial" w:hAnsi="Arial" w:cs="Arial"/>
                <w:color w:val="000000" w:themeColor="text1"/>
                <w:sz w:val="22"/>
                <w:szCs w:val="22"/>
                <w:shd w:val="clear" w:color="auto" w:fill="F9F9F9"/>
              </w:rPr>
              <w:t xml:space="preserve"> </w:t>
            </w:r>
            <w:r w:rsidRPr="00155FE4">
              <w:rPr>
                <w:rFonts w:ascii="Arial" w:hAnsi="Arial" w:cs="Arial"/>
                <w:color w:val="000000" w:themeColor="text1"/>
                <w:sz w:val="22"/>
                <w:szCs w:val="22"/>
                <w:shd w:val="clear" w:color="auto" w:fill="F9F9F9"/>
              </w:rPr>
              <w:t>conditions.</w:t>
            </w:r>
          </w:p>
          <w:p w14:paraId="384A2E8F" w14:textId="77777777" w:rsidR="004E3D9F" w:rsidRPr="00155FE4" w:rsidRDefault="004E3D9F" w:rsidP="001D10AC">
            <w:pPr>
              <w:rPr>
                <w:rStyle w:val="apple-converted-space"/>
              </w:rPr>
            </w:pPr>
          </w:p>
        </w:tc>
      </w:tr>
      <w:tr w:rsidR="00155FE4" w:rsidRPr="00D76493" w14:paraId="3C107C97" w14:textId="77777777" w:rsidTr="00E92F94">
        <w:tc>
          <w:tcPr>
            <w:tcW w:w="3261" w:type="dxa"/>
          </w:tcPr>
          <w:p w14:paraId="53D051E7" w14:textId="77777777" w:rsidR="004773AB" w:rsidRPr="00155FE4" w:rsidRDefault="004773AB" w:rsidP="00155FE4">
            <w:pPr>
              <w:pStyle w:val="NormalWeb"/>
              <w:rPr>
                <w:rFonts w:ascii="Arial" w:hAnsi="Arial" w:cs="Arial"/>
                <w:sz w:val="22"/>
                <w:szCs w:val="22"/>
              </w:rPr>
            </w:pPr>
            <w:r w:rsidRPr="00155FE4">
              <w:rPr>
                <w:rFonts w:ascii="Arial" w:hAnsi="Arial" w:cs="Arial"/>
                <w:sz w:val="22"/>
                <w:szCs w:val="22"/>
              </w:rPr>
              <w:lastRenderedPageBreak/>
              <w:t xml:space="preserve">Chisholm A, Price DB, Pinnock H, Lee TT, </w:t>
            </w:r>
            <w:proofErr w:type="spellStart"/>
            <w:r w:rsidRPr="00155FE4">
              <w:rPr>
                <w:rFonts w:ascii="Arial" w:hAnsi="Arial" w:cs="Arial"/>
                <w:sz w:val="22"/>
                <w:szCs w:val="22"/>
              </w:rPr>
              <w:t>Roa</w:t>
            </w:r>
            <w:proofErr w:type="spellEnd"/>
            <w:r w:rsidRPr="00155FE4">
              <w:rPr>
                <w:rFonts w:ascii="Arial" w:hAnsi="Arial" w:cs="Arial"/>
                <w:sz w:val="22"/>
                <w:szCs w:val="22"/>
              </w:rPr>
              <w:t xml:space="preserve"> C, Cho S-H, et al. Personalising care of adults with asthma from Asia: a modified e-Delphi consensus study to inform management tailored to attitude and control profiles. The </w:t>
            </w:r>
            <w:r w:rsidR="00136D39" w:rsidRPr="00155FE4">
              <w:rPr>
                <w:rFonts w:ascii="Arial" w:hAnsi="Arial" w:cs="Arial"/>
                <w:sz w:val="22"/>
                <w:szCs w:val="22"/>
              </w:rPr>
              <w:t xml:space="preserve">Author(s); 2017 Jan </w:t>
            </w:r>
            <w:proofErr w:type="gramStart"/>
            <w:r w:rsidR="00136D39" w:rsidRPr="00155FE4">
              <w:rPr>
                <w:rFonts w:ascii="Arial" w:hAnsi="Arial" w:cs="Arial"/>
                <w:sz w:val="22"/>
                <w:szCs w:val="22"/>
              </w:rPr>
              <w:t>5;27:16089</w:t>
            </w:r>
            <w:proofErr w:type="gramEnd"/>
            <w:r w:rsidR="00136D39" w:rsidRPr="00155FE4">
              <w:rPr>
                <w:rFonts w:ascii="Arial" w:hAnsi="Arial" w:cs="Arial"/>
                <w:sz w:val="22"/>
                <w:szCs w:val="22"/>
              </w:rPr>
              <w:t>.</w:t>
            </w:r>
          </w:p>
        </w:tc>
        <w:tc>
          <w:tcPr>
            <w:tcW w:w="1998" w:type="dxa"/>
          </w:tcPr>
          <w:p w14:paraId="79E2DD90" w14:textId="77777777" w:rsidR="004773AB" w:rsidRPr="00155FE4" w:rsidRDefault="00136D39" w:rsidP="007808D6">
            <w:pPr>
              <w:jc w:val="both"/>
              <w:rPr>
                <w:rFonts w:ascii="Arial" w:hAnsi="Arial" w:cs="Arial"/>
                <w:color w:val="000000" w:themeColor="text1"/>
                <w:sz w:val="22"/>
                <w:szCs w:val="22"/>
                <w:lang w:val="en-US"/>
              </w:rPr>
            </w:pPr>
            <w:r w:rsidRPr="00155FE4">
              <w:rPr>
                <w:rFonts w:ascii="Arial" w:hAnsi="Arial" w:cs="Arial"/>
                <w:sz w:val="22"/>
                <w:szCs w:val="22"/>
              </w:rPr>
              <w:t>http://dx.doi.org/10.1038/npjpcrm.2016.89</w:t>
            </w:r>
          </w:p>
        </w:tc>
        <w:tc>
          <w:tcPr>
            <w:tcW w:w="9796" w:type="dxa"/>
          </w:tcPr>
          <w:p w14:paraId="0F5AC491" w14:textId="77777777" w:rsidR="004773AB" w:rsidRPr="00155FE4" w:rsidRDefault="004773AB" w:rsidP="00BF6A94">
            <w:pPr>
              <w:jc w:val="both"/>
              <w:rPr>
                <w:rFonts w:ascii="Arial" w:hAnsi="Arial" w:cs="Arial"/>
                <w:color w:val="000000" w:themeColor="text1"/>
                <w:sz w:val="22"/>
                <w:szCs w:val="22"/>
              </w:rPr>
            </w:pPr>
            <w:r w:rsidRPr="00155FE4">
              <w:rPr>
                <w:rFonts w:ascii="Arial" w:hAnsi="Arial" w:cs="Arial"/>
                <w:color w:val="000000" w:themeColor="text1"/>
                <w:sz w:val="22"/>
                <w:szCs w:val="22"/>
              </w:rPr>
              <w:t>Identifying</w:t>
            </w:r>
            <w:r w:rsidR="00136D39" w:rsidRPr="00155FE4">
              <w:rPr>
                <w:rFonts w:ascii="Arial" w:hAnsi="Arial" w:cs="Arial"/>
                <w:color w:val="000000" w:themeColor="text1"/>
                <w:sz w:val="22"/>
                <w:szCs w:val="22"/>
              </w:rPr>
              <w:t xml:space="preserve"> </w:t>
            </w:r>
            <w:r w:rsidRPr="00155FE4">
              <w:rPr>
                <w:rFonts w:ascii="Arial" w:hAnsi="Arial" w:cs="Arial"/>
                <w:color w:val="000000" w:themeColor="text1"/>
                <w:sz w:val="22"/>
                <w:szCs w:val="22"/>
              </w:rPr>
              <w:t>patients’ attitudes is critical to successfully managing the</w:t>
            </w:r>
          </w:p>
          <w:p w14:paraId="2833ADD8" w14:textId="77777777" w:rsidR="004773AB" w:rsidRPr="00155FE4" w:rsidRDefault="004773AB" w:rsidP="00BF6A94">
            <w:pPr>
              <w:jc w:val="both"/>
              <w:rPr>
                <w:rFonts w:ascii="Arial" w:hAnsi="Arial" w:cs="Arial"/>
                <w:color w:val="000000" w:themeColor="text1"/>
                <w:sz w:val="22"/>
                <w:szCs w:val="22"/>
              </w:rPr>
            </w:pPr>
            <w:r w:rsidRPr="00155FE4">
              <w:rPr>
                <w:rFonts w:ascii="Arial" w:hAnsi="Arial" w:cs="Arial"/>
                <w:color w:val="000000" w:themeColor="text1"/>
                <w:sz w:val="22"/>
                <w:szCs w:val="22"/>
              </w:rPr>
              <w:t>complexities of asthma. Illustrates the range of clinical</w:t>
            </w:r>
          </w:p>
          <w:p w14:paraId="61A0EFAA" w14:textId="77777777" w:rsidR="004773AB" w:rsidRPr="00155FE4" w:rsidRDefault="004773AB" w:rsidP="00BF6A94">
            <w:pPr>
              <w:jc w:val="both"/>
              <w:rPr>
                <w:rFonts w:ascii="Arial" w:hAnsi="Arial" w:cs="Arial"/>
                <w:color w:val="000000" w:themeColor="text1"/>
                <w:sz w:val="22"/>
                <w:szCs w:val="22"/>
              </w:rPr>
            </w:pPr>
            <w:r w:rsidRPr="00155FE4">
              <w:rPr>
                <w:rFonts w:ascii="Arial" w:hAnsi="Arial" w:cs="Arial"/>
                <w:color w:val="000000" w:themeColor="text1"/>
                <w:sz w:val="22"/>
                <w:szCs w:val="22"/>
              </w:rPr>
              <w:t>management approaches required to tailor support for patients</w:t>
            </w:r>
          </w:p>
          <w:p w14:paraId="76172F6F" w14:textId="77777777" w:rsidR="004773AB" w:rsidRPr="00155FE4" w:rsidRDefault="004773AB" w:rsidP="00BF6A94">
            <w:pPr>
              <w:jc w:val="both"/>
              <w:rPr>
                <w:rFonts w:ascii="Arial" w:hAnsi="Arial" w:cs="Arial"/>
                <w:color w:val="000000" w:themeColor="text1"/>
                <w:sz w:val="22"/>
                <w:szCs w:val="22"/>
              </w:rPr>
            </w:pPr>
            <w:r w:rsidRPr="00155FE4">
              <w:rPr>
                <w:rFonts w:ascii="Arial" w:hAnsi="Arial" w:cs="Arial"/>
                <w:color w:val="000000" w:themeColor="text1"/>
                <w:sz w:val="22"/>
                <w:szCs w:val="22"/>
              </w:rPr>
              <w:t>with different attitudinal–control profiles. Recommendations complement</w:t>
            </w:r>
          </w:p>
          <w:p w14:paraId="7283BDFE" w14:textId="77777777" w:rsidR="004773AB" w:rsidRPr="00155FE4" w:rsidRDefault="004773AB" w:rsidP="00433CB5">
            <w:pPr>
              <w:jc w:val="both"/>
              <w:rPr>
                <w:rFonts w:ascii="Arial" w:hAnsi="Arial" w:cs="Arial"/>
                <w:color w:val="000000" w:themeColor="text1"/>
                <w:sz w:val="22"/>
                <w:szCs w:val="22"/>
              </w:rPr>
            </w:pPr>
            <w:r w:rsidRPr="00155FE4">
              <w:rPr>
                <w:rFonts w:ascii="Arial" w:hAnsi="Arial" w:cs="Arial"/>
                <w:color w:val="000000" w:themeColor="text1"/>
                <w:sz w:val="22"/>
                <w:szCs w:val="22"/>
              </w:rPr>
              <w:t xml:space="preserve">guideline-recommended management approaches. </w:t>
            </w:r>
          </w:p>
          <w:p w14:paraId="431C9F1A" w14:textId="77777777" w:rsidR="004773AB" w:rsidRPr="00155FE4" w:rsidRDefault="004773AB" w:rsidP="00BF6A94">
            <w:pPr>
              <w:jc w:val="both"/>
              <w:rPr>
                <w:rFonts w:ascii="Arial" w:hAnsi="Arial" w:cs="Arial"/>
                <w:color w:val="000000" w:themeColor="text1"/>
                <w:sz w:val="22"/>
                <w:szCs w:val="22"/>
              </w:rPr>
            </w:pPr>
          </w:p>
        </w:tc>
      </w:tr>
      <w:tr w:rsidR="00E74246" w:rsidRPr="00D76493" w14:paraId="454F20D8" w14:textId="77777777" w:rsidTr="00324464">
        <w:trPr>
          <w:trHeight w:val="192"/>
        </w:trPr>
        <w:tc>
          <w:tcPr>
            <w:tcW w:w="3261" w:type="dxa"/>
          </w:tcPr>
          <w:p w14:paraId="23711A21" w14:textId="7EFD3072" w:rsidR="00324464" w:rsidRPr="00324464" w:rsidRDefault="00324464" w:rsidP="00324464">
            <w:pPr>
              <w:pStyle w:val="NormalWeb"/>
              <w:rPr>
                <w:rFonts w:ascii="Arial" w:hAnsi="Arial" w:cs="Arial"/>
                <w:sz w:val="22"/>
                <w:szCs w:val="22"/>
              </w:rPr>
            </w:pPr>
            <w:r w:rsidRPr="00324464">
              <w:rPr>
                <w:rFonts w:ascii="Arial" w:hAnsi="Arial" w:cs="Arial"/>
                <w:sz w:val="22"/>
                <w:szCs w:val="22"/>
              </w:rPr>
              <w:t>Heaney LG, Horne R</w:t>
            </w:r>
            <w:r w:rsidR="00D5569C">
              <w:rPr>
                <w:rFonts w:ascii="Arial" w:hAnsi="Arial" w:cs="Arial"/>
                <w:sz w:val="22"/>
                <w:szCs w:val="22"/>
              </w:rPr>
              <w:t xml:space="preserve">. </w:t>
            </w:r>
            <w:r w:rsidRPr="00324464">
              <w:rPr>
                <w:rFonts w:ascii="Arial" w:hAnsi="Arial" w:cs="Arial"/>
                <w:sz w:val="22"/>
                <w:szCs w:val="22"/>
              </w:rPr>
              <w:t>Non-adherence in difficult asthma: time to take it seriously</w:t>
            </w:r>
            <w:r>
              <w:rPr>
                <w:rFonts w:ascii="Arial" w:hAnsi="Arial" w:cs="Arial"/>
                <w:sz w:val="22"/>
                <w:szCs w:val="22"/>
              </w:rPr>
              <w:t xml:space="preserve">. </w:t>
            </w:r>
            <w:r w:rsidRPr="00324464">
              <w:rPr>
                <w:rFonts w:ascii="Arial" w:hAnsi="Arial" w:cs="Arial"/>
                <w:i/>
                <w:iCs/>
                <w:sz w:val="22"/>
                <w:szCs w:val="22"/>
              </w:rPr>
              <w:t>Thorax </w:t>
            </w:r>
            <w:proofErr w:type="gramStart"/>
            <w:r w:rsidRPr="00324464">
              <w:rPr>
                <w:rFonts w:ascii="Arial" w:hAnsi="Arial" w:cs="Arial"/>
                <w:sz w:val="22"/>
                <w:szCs w:val="22"/>
              </w:rPr>
              <w:t>2012;</w:t>
            </w:r>
            <w:r w:rsidRPr="00324464">
              <w:rPr>
                <w:rFonts w:ascii="Arial" w:hAnsi="Arial" w:cs="Arial"/>
                <w:b/>
                <w:bCs/>
                <w:sz w:val="22"/>
                <w:szCs w:val="22"/>
              </w:rPr>
              <w:t>67:</w:t>
            </w:r>
            <w:r w:rsidRPr="00324464">
              <w:rPr>
                <w:rFonts w:ascii="Arial" w:hAnsi="Arial" w:cs="Arial"/>
                <w:sz w:val="22"/>
                <w:szCs w:val="22"/>
              </w:rPr>
              <w:t>268</w:t>
            </w:r>
            <w:proofErr w:type="gramEnd"/>
            <w:r w:rsidRPr="00324464">
              <w:rPr>
                <w:rFonts w:ascii="Arial" w:hAnsi="Arial" w:cs="Arial"/>
                <w:sz w:val="22"/>
                <w:szCs w:val="22"/>
              </w:rPr>
              <w:t>-270.</w:t>
            </w:r>
          </w:p>
          <w:p w14:paraId="6E8592C8" w14:textId="77777777" w:rsidR="00E74246" w:rsidRPr="00155FE4" w:rsidRDefault="00E74246" w:rsidP="00155FE4">
            <w:pPr>
              <w:pStyle w:val="NormalWeb"/>
              <w:rPr>
                <w:rFonts w:ascii="Arial" w:hAnsi="Arial" w:cs="Arial"/>
                <w:sz w:val="22"/>
                <w:szCs w:val="22"/>
              </w:rPr>
            </w:pPr>
          </w:p>
        </w:tc>
        <w:tc>
          <w:tcPr>
            <w:tcW w:w="1998" w:type="dxa"/>
          </w:tcPr>
          <w:p w14:paraId="155CF17A" w14:textId="6BC9166E" w:rsidR="00E74246" w:rsidRPr="00155FE4" w:rsidRDefault="00A83CF0" w:rsidP="007808D6">
            <w:pPr>
              <w:jc w:val="both"/>
              <w:rPr>
                <w:rFonts w:ascii="Arial" w:hAnsi="Arial" w:cs="Arial"/>
                <w:sz w:val="22"/>
                <w:szCs w:val="22"/>
              </w:rPr>
            </w:pPr>
            <w:r w:rsidRPr="00A83CF0">
              <w:rPr>
                <w:rFonts w:ascii="Arial" w:hAnsi="Arial" w:cs="Arial"/>
                <w:sz w:val="22"/>
                <w:szCs w:val="22"/>
              </w:rPr>
              <w:t>http://thorax.bmj.com/content/67/3/268.info</w:t>
            </w:r>
          </w:p>
        </w:tc>
        <w:tc>
          <w:tcPr>
            <w:tcW w:w="9796" w:type="dxa"/>
          </w:tcPr>
          <w:p w14:paraId="72E1D820" w14:textId="33C71AEC" w:rsidR="00324464" w:rsidRPr="00324464" w:rsidRDefault="00324464" w:rsidP="00324464">
            <w:pPr>
              <w:jc w:val="both"/>
              <w:rPr>
                <w:rFonts w:ascii="Arial" w:hAnsi="Arial" w:cs="Arial"/>
                <w:color w:val="000000" w:themeColor="text1"/>
                <w:sz w:val="22"/>
                <w:szCs w:val="22"/>
              </w:rPr>
            </w:pPr>
            <w:r w:rsidRPr="00324464">
              <w:rPr>
                <w:rFonts w:ascii="Arial" w:hAnsi="Arial" w:cs="Arial"/>
                <w:color w:val="000000" w:themeColor="text1"/>
                <w:sz w:val="22"/>
                <w:szCs w:val="22"/>
              </w:rPr>
              <w:t>There has been a failure to systematically implement processes and clinical tools which have been shown to help identify and address non-adherence. Adherence is influenced by the patients' beliefs about medicines—in particular, how they judge their personal need for the treatment (necessity beliefs) relative to their concerns about potential adverse effects</w:t>
            </w:r>
            <w:r>
              <w:rPr>
                <w:rFonts w:ascii="Arial" w:hAnsi="Arial" w:cs="Arial"/>
                <w:color w:val="000000" w:themeColor="text1"/>
                <w:sz w:val="22"/>
                <w:szCs w:val="22"/>
              </w:rPr>
              <w:t>.</w:t>
            </w:r>
            <w:r w:rsidRPr="00324464">
              <w:rPr>
                <w:rFonts w:ascii="Arial" w:hAnsi="Arial" w:cs="Arial"/>
                <w:color w:val="000000" w:themeColor="text1"/>
                <w:sz w:val="22"/>
                <w:szCs w:val="22"/>
              </w:rPr>
              <w:t xml:space="preserve"> The key challenge is to empower patients to make informed choices about medicines rather than decisions influenced by misplaced beliefs about benefit and harm. </w:t>
            </w:r>
          </w:p>
          <w:p w14:paraId="29A8A1AD" w14:textId="77777777" w:rsidR="00E74246" w:rsidRPr="00155FE4" w:rsidRDefault="00E74246" w:rsidP="00BF6A94">
            <w:pPr>
              <w:jc w:val="both"/>
              <w:rPr>
                <w:rFonts w:ascii="Arial" w:hAnsi="Arial" w:cs="Arial"/>
                <w:color w:val="000000" w:themeColor="text1"/>
                <w:sz w:val="22"/>
                <w:szCs w:val="22"/>
              </w:rPr>
            </w:pPr>
          </w:p>
        </w:tc>
      </w:tr>
      <w:tr w:rsidR="00324464" w:rsidRPr="00D76493" w14:paraId="4F318B68" w14:textId="77777777" w:rsidTr="00324464">
        <w:trPr>
          <w:trHeight w:val="192"/>
        </w:trPr>
        <w:tc>
          <w:tcPr>
            <w:tcW w:w="3261" w:type="dxa"/>
          </w:tcPr>
          <w:p w14:paraId="1B899367" w14:textId="2FA15D40" w:rsidR="00324464" w:rsidRPr="00324464" w:rsidRDefault="00324464" w:rsidP="00324464">
            <w:pPr>
              <w:pStyle w:val="NormalWeb"/>
              <w:rPr>
                <w:rFonts w:ascii="Arial" w:hAnsi="Arial" w:cs="Arial"/>
                <w:sz w:val="22"/>
                <w:szCs w:val="22"/>
              </w:rPr>
            </w:pPr>
            <w:r w:rsidRPr="00324464">
              <w:rPr>
                <w:rFonts w:ascii="Arial" w:hAnsi="Arial" w:cs="Arial"/>
                <w:sz w:val="22"/>
                <w:szCs w:val="22"/>
              </w:rPr>
              <w:t>Kew KM, Malik P.</w:t>
            </w:r>
            <w:r w:rsidRPr="00324464">
              <w:rPr>
                <w:rFonts w:ascii="Arial" w:hAnsi="Arial" w:cs="Arial"/>
                <w:sz w:val="22"/>
                <w:szCs w:val="22"/>
              </w:rPr>
              <w:br/>
              <w:t>Shared decision-making for people with asthma.</w:t>
            </w:r>
            <w:r w:rsidRPr="00324464">
              <w:rPr>
                <w:rFonts w:ascii="Arial" w:hAnsi="Arial" w:cs="Arial"/>
                <w:sz w:val="22"/>
                <w:szCs w:val="22"/>
              </w:rPr>
              <w:br/>
            </w:r>
            <w:r w:rsidRPr="00324464">
              <w:rPr>
                <w:rFonts w:ascii="Arial" w:hAnsi="Arial" w:cs="Arial"/>
                <w:i/>
                <w:iCs/>
                <w:sz w:val="22"/>
                <w:szCs w:val="22"/>
              </w:rPr>
              <w:t xml:space="preserve">Cochrane Database of Systematic Reviews </w:t>
            </w:r>
            <w:r w:rsidRPr="00324464">
              <w:rPr>
                <w:rFonts w:ascii="Arial" w:hAnsi="Arial" w:cs="Arial"/>
                <w:sz w:val="22"/>
                <w:szCs w:val="22"/>
              </w:rPr>
              <w:t xml:space="preserve">2016, Issue 8. Art. No.: CD012330. </w:t>
            </w:r>
            <w:r>
              <w:rPr>
                <w:rFonts w:ascii="Arial" w:hAnsi="Arial" w:cs="Arial"/>
                <w:sz w:val="22"/>
                <w:szCs w:val="22"/>
              </w:rPr>
              <w:t>DOI: 10.1002/14651858.CD012330.</w:t>
            </w:r>
          </w:p>
        </w:tc>
        <w:tc>
          <w:tcPr>
            <w:tcW w:w="1998" w:type="dxa"/>
          </w:tcPr>
          <w:p w14:paraId="07E88806" w14:textId="2F614CA9" w:rsidR="00324464" w:rsidRPr="00155FE4" w:rsidRDefault="00324464" w:rsidP="007808D6">
            <w:pPr>
              <w:jc w:val="both"/>
              <w:rPr>
                <w:rFonts w:ascii="Arial" w:hAnsi="Arial" w:cs="Arial"/>
                <w:sz w:val="22"/>
                <w:szCs w:val="22"/>
              </w:rPr>
            </w:pPr>
            <w:r w:rsidRPr="00324464">
              <w:rPr>
                <w:rFonts w:ascii="Arial" w:hAnsi="Arial" w:cs="Arial"/>
                <w:sz w:val="22"/>
                <w:szCs w:val="22"/>
              </w:rPr>
              <w:t>http://onlinelibrary.wiley.com/store/10.1002/14651858.CD012330/asset/CD012330.pdf?v=1&amp;t=j7lpfxds&amp;s=97f4cc3de3a4f6d335de2a8700470bd570756426</w:t>
            </w:r>
          </w:p>
        </w:tc>
        <w:tc>
          <w:tcPr>
            <w:tcW w:w="9796" w:type="dxa"/>
          </w:tcPr>
          <w:p w14:paraId="7EB70B18" w14:textId="7B463800" w:rsidR="00324464" w:rsidRPr="00324464" w:rsidRDefault="00DB3E88" w:rsidP="00DB3E88">
            <w:pPr>
              <w:jc w:val="both"/>
              <w:rPr>
                <w:rFonts w:ascii="Arial" w:hAnsi="Arial" w:cs="Arial"/>
                <w:color w:val="000000" w:themeColor="text1"/>
                <w:sz w:val="22"/>
                <w:szCs w:val="22"/>
              </w:rPr>
            </w:pPr>
            <w:r>
              <w:rPr>
                <w:rFonts w:ascii="Arial" w:hAnsi="Arial" w:cs="Arial"/>
                <w:color w:val="000000" w:themeColor="text1"/>
                <w:sz w:val="22"/>
                <w:szCs w:val="22"/>
              </w:rPr>
              <w:t xml:space="preserve">A protocol for a systematic review </w:t>
            </w:r>
            <w:proofErr w:type="gramStart"/>
            <w:r>
              <w:rPr>
                <w:rFonts w:ascii="Arial" w:hAnsi="Arial" w:cs="Arial"/>
                <w:color w:val="000000" w:themeColor="text1"/>
                <w:sz w:val="22"/>
                <w:szCs w:val="22"/>
              </w:rPr>
              <w:t xml:space="preserve">to </w:t>
            </w:r>
            <w:r w:rsidRPr="00DB3E88">
              <w:rPr>
                <w:rFonts w:ascii="Arial" w:hAnsi="Arial" w:cs="Arial"/>
                <w:color w:val="000000" w:themeColor="text1"/>
                <w:sz w:val="22"/>
                <w:szCs w:val="22"/>
              </w:rPr>
              <w:t xml:space="preserve"> assess</w:t>
            </w:r>
            <w:proofErr w:type="gramEnd"/>
            <w:r w:rsidRPr="00DB3E88">
              <w:rPr>
                <w:rFonts w:ascii="Arial" w:hAnsi="Arial" w:cs="Arial"/>
                <w:color w:val="000000" w:themeColor="text1"/>
                <w:sz w:val="22"/>
                <w:szCs w:val="22"/>
              </w:rPr>
              <w:t xml:space="preserve"> the benefits and potential harms of shared decision-making for asthma. </w:t>
            </w:r>
            <w:r>
              <w:rPr>
                <w:rFonts w:ascii="Arial" w:hAnsi="Arial" w:cs="Arial"/>
                <w:color w:val="000000" w:themeColor="text1"/>
                <w:sz w:val="22"/>
                <w:szCs w:val="22"/>
              </w:rPr>
              <w:t xml:space="preserve"> </w:t>
            </w:r>
            <w:r w:rsidRPr="00DB3E88">
              <w:rPr>
                <w:rFonts w:ascii="Arial" w:hAnsi="Arial" w:cs="Arial"/>
                <w:color w:val="000000" w:themeColor="text1"/>
                <w:sz w:val="22"/>
                <w:szCs w:val="22"/>
              </w:rPr>
              <w:t>SDM may improve clinical outco</w:t>
            </w:r>
            <w:r>
              <w:rPr>
                <w:rFonts w:ascii="Arial" w:hAnsi="Arial" w:cs="Arial"/>
                <w:color w:val="000000" w:themeColor="text1"/>
                <w:sz w:val="22"/>
                <w:szCs w:val="22"/>
              </w:rPr>
              <w:t>mes and quality of life by edu</w:t>
            </w:r>
            <w:r w:rsidRPr="00DB3E88">
              <w:rPr>
                <w:rFonts w:ascii="Arial" w:hAnsi="Arial" w:cs="Arial"/>
                <w:color w:val="000000" w:themeColor="text1"/>
                <w:sz w:val="22"/>
                <w:szCs w:val="22"/>
              </w:rPr>
              <w:t>cating and empowering patients to be activel</w:t>
            </w:r>
            <w:r>
              <w:rPr>
                <w:rFonts w:ascii="Arial" w:hAnsi="Arial" w:cs="Arial"/>
                <w:color w:val="000000" w:themeColor="text1"/>
                <w:sz w:val="22"/>
                <w:szCs w:val="22"/>
              </w:rPr>
              <w:t xml:space="preserve">y involved in their own health. </w:t>
            </w:r>
            <w:r w:rsidRPr="00DB3E88">
              <w:rPr>
                <w:rFonts w:ascii="Arial" w:hAnsi="Arial" w:cs="Arial"/>
                <w:color w:val="000000" w:themeColor="text1"/>
                <w:sz w:val="22"/>
                <w:szCs w:val="22"/>
              </w:rPr>
              <w:t>These interventions may be particularly beneficial in peo</w:t>
            </w:r>
            <w:r>
              <w:rPr>
                <w:rFonts w:ascii="Arial" w:hAnsi="Arial" w:cs="Arial"/>
                <w:color w:val="000000" w:themeColor="text1"/>
                <w:sz w:val="22"/>
                <w:szCs w:val="22"/>
              </w:rPr>
              <w:t xml:space="preserve">ple with asthma as self-management behaviours are important </w:t>
            </w:r>
            <w:r w:rsidRPr="00DB3E88">
              <w:rPr>
                <w:rFonts w:ascii="Arial" w:hAnsi="Arial" w:cs="Arial"/>
                <w:color w:val="000000" w:themeColor="text1"/>
                <w:sz w:val="22"/>
                <w:szCs w:val="22"/>
              </w:rPr>
              <w:t>and make SDM particularly relevant to a population with asthma.</w:t>
            </w:r>
          </w:p>
        </w:tc>
      </w:tr>
      <w:tr w:rsidR="008926A1" w:rsidRPr="00D76493" w14:paraId="51972310" w14:textId="77777777" w:rsidTr="00324464">
        <w:trPr>
          <w:trHeight w:val="192"/>
        </w:trPr>
        <w:tc>
          <w:tcPr>
            <w:tcW w:w="3261" w:type="dxa"/>
          </w:tcPr>
          <w:p w14:paraId="5556E23A" w14:textId="5814F626" w:rsidR="0042099B" w:rsidRPr="0042099B" w:rsidRDefault="0042099B" w:rsidP="0042099B">
            <w:pPr>
              <w:pStyle w:val="NormalWeb"/>
              <w:rPr>
                <w:rFonts w:ascii="Arial" w:hAnsi="Arial" w:cs="Arial"/>
                <w:sz w:val="22"/>
                <w:szCs w:val="22"/>
              </w:rPr>
            </w:pPr>
            <w:r w:rsidRPr="0042099B">
              <w:rPr>
                <w:rFonts w:ascii="Arial" w:hAnsi="Arial" w:cs="Arial"/>
                <w:sz w:val="22"/>
                <w:szCs w:val="22"/>
              </w:rPr>
              <w:t xml:space="preserve">Kew KM, Malik P, </w:t>
            </w:r>
            <w:proofErr w:type="spellStart"/>
            <w:r w:rsidRPr="0042099B">
              <w:rPr>
                <w:rFonts w:ascii="Arial" w:hAnsi="Arial" w:cs="Arial"/>
                <w:sz w:val="22"/>
                <w:szCs w:val="22"/>
              </w:rPr>
              <w:t>Aniruddhan</w:t>
            </w:r>
            <w:proofErr w:type="spellEnd"/>
            <w:r w:rsidRPr="0042099B">
              <w:rPr>
                <w:rFonts w:ascii="Arial" w:hAnsi="Arial" w:cs="Arial"/>
                <w:sz w:val="22"/>
                <w:szCs w:val="22"/>
              </w:rPr>
              <w:t xml:space="preserve"> K, </w:t>
            </w:r>
            <w:proofErr w:type="spellStart"/>
            <w:r w:rsidRPr="0042099B">
              <w:rPr>
                <w:rFonts w:ascii="Arial" w:hAnsi="Arial" w:cs="Arial"/>
                <w:sz w:val="22"/>
                <w:szCs w:val="22"/>
              </w:rPr>
              <w:t>Normansell</w:t>
            </w:r>
            <w:proofErr w:type="spellEnd"/>
            <w:r w:rsidRPr="0042099B">
              <w:rPr>
                <w:rFonts w:ascii="Arial" w:hAnsi="Arial" w:cs="Arial"/>
                <w:sz w:val="22"/>
                <w:szCs w:val="22"/>
              </w:rPr>
              <w:t xml:space="preserve"> </w:t>
            </w:r>
            <w:r>
              <w:rPr>
                <w:rFonts w:ascii="Arial" w:hAnsi="Arial" w:cs="Arial"/>
                <w:sz w:val="22"/>
                <w:szCs w:val="22"/>
              </w:rPr>
              <w:t xml:space="preserve">R. </w:t>
            </w:r>
            <w:r w:rsidRPr="0042099B">
              <w:rPr>
                <w:rFonts w:ascii="Arial" w:hAnsi="Arial" w:cs="Arial"/>
                <w:sz w:val="22"/>
                <w:szCs w:val="22"/>
              </w:rPr>
              <w:t xml:space="preserve">Shared decision-making for people with </w:t>
            </w:r>
            <w:proofErr w:type="spellStart"/>
            <w:proofErr w:type="gramStart"/>
            <w:r w:rsidRPr="0042099B">
              <w:rPr>
                <w:rFonts w:ascii="Arial" w:hAnsi="Arial" w:cs="Arial"/>
                <w:sz w:val="22"/>
                <w:szCs w:val="22"/>
              </w:rPr>
              <w:t>asthma.Cochrane</w:t>
            </w:r>
            <w:proofErr w:type="spellEnd"/>
            <w:proofErr w:type="gramEnd"/>
            <w:r w:rsidRPr="0042099B">
              <w:rPr>
                <w:rFonts w:ascii="Arial" w:hAnsi="Arial" w:cs="Arial"/>
                <w:sz w:val="22"/>
                <w:szCs w:val="22"/>
              </w:rPr>
              <w:t xml:space="preserve"> Database of Systematic Reviews 2017, Issue 10. Art. No.: CD012330.DOI: 10.1002/14651858.CD012330.pub2.</w:t>
            </w:r>
          </w:p>
          <w:p w14:paraId="1298ADB4" w14:textId="77777777" w:rsidR="008926A1" w:rsidRPr="00324464" w:rsidRDefault="008926A1" w:rsidP="00324464">
            <w:pPr>
              <w:pStyle w:val="NormalWeb"/>
              <w:rPr>
                <w:rFonts w:ascii="Arial" w:hAnsi="Arial" w:cs="Arial"/>
                <w:sz w:val="22"/>
                <w:szCs w:val="22"/>
              </w:rPr>
            </w:pPr>
          </w:p>
        </w:tc>
        <w:tc>
          <w:tcPr>
            <w:tcW w:w="1998" w:type="dxa"/>
          </w:tcPr>
          <w:p w14:paraId="064C9874" w14:textId="67C701BC" w:rsidR="008926A1" w:rsidRPr="00324464" w:rsidRDefault="0042099B" w:rsidP="007808D6">
            <w:pPr>
              <w:jc w:val="both"/>
              <w:rPr>
                <w:rFonts w:ascii="Arial" w:hAnsi="Arial" w:cs="Arial"/>
                <w:sz w:val="22"/>
                <w:szCs w:val="22"/>
              </w:rPr>
            </w:pPr>
            <w:r w:rsidRPr="0042099B">
              <w:rPr>
                <w:rFonts w:ascii="Arial" w:hAnsi="Arial" w:cs="Arial"/>
                <w:sz w:val="22"/>
                <w:szCs w:val="22"/>
              </w:rPr>
              <w:t>http://onlinelibrary.wiley.com/doi/10.1002/14651858.CD012330.pub2/abstract#footer-article-info</w:t>
            </w:r>
          </w:p>
        </w:tc>
        <w:tc>
          <w:tcPr>
            <w:tcW w:w="9796" w:type="dxa"/>
          </w:tcPr>
          <w:p w14:paraId="098724F1" w14:textId="261D4D46" w:rsidR="0042099B" w:rsidRPr="0042099B" w:rsidRDefault="0042099B" w:rsidP="0042099B">
            <w:pPr>
              <w:jc w:val="both"/>
              <w:rPr>
                <w:rFonts w:ascii="Arial" w:hAnsi="Arial" w:cs="Arial"/>
                <w:color w:val="000000" w:themeColor="text1"/>
                <w:sz w:val="22"/>
                <w:szCs w:val="22"/>
              </w:rPr>
            </w:pPr>
            <w:r>
              <w:rPr>
                <w:rFonts w:ascii="Arial" w:hAnsi="Arial" w:cs="Arial"/>
                <w:color w:val="000000" w:themeColor="text1"/>
                <w:sz w:val="22"/>
                <w:szCs w:val="22"/>
              </w:rPr>
              <w:t>Reports outcomes of the above review. S</w:t>
            </w:r>
            <w:r w:rsidRPr="0042099B">
              <w:rPr>
                <w:rFonts w:ascii="Arial" w:hAnsi="Arial" w:cs="Arial"/>
                <w:color w:val="000000" w:themeColor="text1"/>
                <w:sz w:val="22"/>
                <w:szCs w:val="22"/>
              </w:rPr>
              <w:t>ubstantial differences between the four included randomised controlled trials (RCTs) indicate that we cannot provide meaningful</w:t>
            </w:r>
            <w:r>
              <w:rPr>
                <w:rFonts w:ascii="Arial" w:hAnsi="Arial" w:cs="Arial"/>
                <w:color w:val="000000" w:themeColor="text1"/>
                <w:sz w:val="22"/>
                <w:szCs w:val="22"/>
              </w:rPr>
              <w:t xml:space="preserve"> overal</w:t>
            </w:r>
            <w:r w:rsidRPr="0042099B">
              <w:rPr>
                <w:rFonts w:ascii="Arial" w:hAnsi="Arial" w:cs="Arial"/>
                <w:color w:val="000000" w:themeColor="text1"/>
                <w:sz w:val="22"/>
                <w:szCs w:val="22"/>
              </w:rPr>
              <w:t xml:space="preserve">l conclusions. Individual studies demonstrated some beneﬁts of SDM over control, in terms of quality of </w:t>
            </w:r>
            <w:proofErr w:type="gramStart"/>
            <w:r w:rsidRPr="0042099B">
              <w:rPr>
                <w:rFonts w:ascii="Arial" w:hAnsi="Arial" w:cs="Arial"/>
                <w:color w:val="000000" w:themeColor="text1"/>
                <w:sz w:val="22"/>
                <w:szCs w:val="22"/>
              </w:rPr>
              <w:t>life ;</w:t>
            </w:r>
            <w:proofErr w:type="gramEnd"/>
            <w:r w:rsidRPr="0042099B">
              <w:rPr>
                <w:rFonts w:ascii="Arial" w:hAnsi="Arial" w:cs="Arial"/>
                <w:color w:val="000000" w:themeColor="text1"/>
                <w:sz w:val="22"/>
                <w:szCs w:val="22"/>
              </w:rPr>
              <w:t xml:space="preserve"> patient and parent</w:t>
            </w:r>
            <w:r>
              <w:rPr>
                <w:rFonts w:ascii="Arial" w:hAnsi="Arial" w:cs="Arial"/>
                <w:color w:val="000000" w:themeColor="text1"/>
                <w:sz w:val="22"/>
                <w:szCs w:val="22"/>
              </w:rPr>
              <w:t xml:space="preserve"> </w:t>
            </w:r>
            <w:r w:rsidRPr="0042099B">
              <w:rPr>
                <w:rFonts w:ascii="Arial" w:hAnsi="Arial" w:cs="Arial"/>
                <w:color w:val="000000" w:themeColor="text1"/>
                <w:sz w:val="22"/>
                <w:szCs w:val="22"/>
              </w:rPr>
              <w:t xml:space="preserve">satisfaction; adherence to prescribed medication; reduction in asthma-related </w:t>
            </w:r>
            <w:r>
              <w:rPr>
                <w:rFonts w:ascii="Arial" w:hAnsi="Arial" w:cs="Arial"/>
                <w:color w:val="000000" w:themeColor="text1"/>
                <w:sz w:val="22"/>
                <w:szCs w:val="22"/>
              </w:rPr>
              <w:t>he</w:t>
            </w:r>
            <w:r w:rsidRPr="0042099B">
              <w:rPr>
                <w:rFonts w:ascii="Arial" w:hAnsi="Arial" w:cs="Arial"/>
                <w:color w:val="000000" w:themeColor="text1"/>
                <w:sz w:val="22"/>
                <w:szCs w:val="22"/>
              </w:rPr>
              <w:t>althcare visits; and improved asthma control. Our</w:t>
            </w:r>
            <w:r>
              <w:rPr>
                <w:rFonts w:ascii="Arial" w:hAnsi="Arial" w:cs="Arial"/>
                <w:color w:val="000000" w:themeColor="text1"/>
                <w:sz w:val="22"/>
                <w:szCs w:val="22"/>
              </w:rPr>
              <w:t xml:space="preserve"> </w:t>
            </w:r>
            <w:r w:rsidRPr="0042099B">
              <w:rPr>
                <w:rFonts w:ascii="Arial" w:hAnsi="Arial" w:cs="Arial"/>
                <w:color w:val="000000" w:themeColor="text1"/>
                <w:sz w:val="22"/>
                <w:szCs w:val="22"/>
              </w:rPr>
              <w:t>conﬁdence in the ﬁndings of these individual studies ranges from moderate to very low, and it is important to note that studies did not</w:t>
            </w:r>
            <w:r>
              <w:rPr>
                <w:rFonts w:ascii="Arial" w:hAnsi="Arial" w:cs="Arial"/>
                <w:color w:val="000000" w:themeColor="text1"/>
                <w:sz w:val="22"/>
                <w:szCs w:val="22"/>
              </w:rPr>
              <w:t xml:space="preserve"> </w:t>
            </w:r>
            <w:r w:rsidRPr="0042099B">
              <w:rPr>
                <w:rFonts w:ascii="Arial" w:hAnsi="Arial" w:cs="Arial"/>
                <w:color w:val="000000" w:themeColor="text1"/>
                <w:sz w:val="22"/>
                <w:szCs w:val="22"/>
              </w:rPr>
              <w:t>measure or report adverse events.</w:t>
            </w:r>
          </w:p>
          <w:p w14:paraId="4381473F" w14:textId="3733F88E" w:rsidR="008926A1" w:rsidRDefault="008926A1" w:rsidP="00DB3E88">
            <w:pPr>
              <w:jc w:val="both"/>
              <w:rPr>
                <w:rFonts w:ascii="Arial" w:hAnsi="Arial" w:cs="Arial"/>
                <w:color w:val="000000" w:themeColor="text1"/>
                <w:sz w:val="22"/>
                <w:szCs w:val="22"/>
              </w:rPr>
            </w:pPr>
          </w:p>
        </w:tc>
      </w:tr>
      <w:tr w:rsidR="00324464" w:rsidRPr="00D76493" w14:paraId="71AC897A" w14:textId="77777777" w:rsidTr="00324464">
        <w:trPr>
          <w:trHeight w:val="192"/>
        </w:trPr>
        <w:tc>
          <w:tcPr>
            <w:tcW w:w="3261" w:type="dxa"/>
          </w:tcPr>
          <w:p w14:paraId="202EB54F" w14:textId="1BE23D97" w:rsidR="00222848" w:rsidRPr="00222848" w:rsidRDefault="00222848" w:rsidP="00222848">
            <w:pPr>
              <w:pStyle w:val="NormalWeb"/>
              <w:rPr>
                <w:rFonts w:ascii="Arial" w:hAnsi="Arial" w:cs="Arial"/>
                <w:sz w:val="22"/>
                <w:szCs w:val="22"/>
              </w:rPr>
            </w:pPr>
            <w:r>
              <w:rPr>
                <w:rFonts w:ascii="Arial" w:hAnsi="Arial" w:cs="Arial"/>
                <w:sz w:val="22"/>
                <w:szCs w:val="22"/>
              </w:rPr>
              <w:t>Gamble, J</w:t>
            </w:r>
            <w:r w:rsidRPr="00222848">
              <w:rPr>
                <w:rFonts w:ascii="Arial" w:hAnsi="Arial" w:cs="Arial"/>
                <w:sz w:val="22"/>
                <w:szCs w:val="22"/>
              </w:rPr>
              <w:t xml:space="preserve"> et al.</w:t>
            </w:r>
            <w:r w:rsidR="00416A6B">
              <w:rPr>
                <w:rFonts w:ascii="Arial" w:hAnsi="Arial" w:cs="Arial"/>
                <w:sz w:val="22"/>
                <w:szCs w:val="22"/>
              </w:rPr>
              <w:t xml:space="preserve"> </w:t>
            </w:r>
            <w:r w:rsidRPr="00222848">
              <w:rPr>
                <w:rFonts w:ascii="Arial" w:hAnsi="Arial" w:cs="Arial"/>
                <w:sz w:val="22"/>
                <w:szCs w:val="22"/>
              </w:rPr>
              <w:t xml:space="preserve">A study of a multi-level intervention to </w:t>
            </w:r>
            <w:r w:rsidRPr="00222848">
              <w:rPr>
                <w:rFonts w:ascii="Arial" w:hAnsi="Arial" w:cs="Arial"/>
                <w:sz w:val="22"/>
                <w:szCs w:val="22"/>
              </w:rPr>
              <w:lastRenderedPageBreak/>
              <w:t xml:space="preserve">improve non-adherence in difficult to control </w:t>
            </w:r>
            <w:proofErr w:type="spellStart"/>
            <w:r w:rsidRPr="00222848">
              <w:rPr>
                <w:rFonts w:ascii="Arial" w:hAnsi="Arial" w:cs="Arial"/>
                <w:sz w:val="22"/>
                <w:szCs w:val="22"/>
              </w:rPr>
              <w:t>asthmaRespiratory</w:t>
            </w:r>
            <w:proofErr w:type="spellEnd"/>
            <w:r w:rsidRPr="00222848">
              <w:rPr>
                <w:rFonts w:ascii="Arial" w:hAnsi="Arial" w:cs="Arial"/>
                <w:sz w:val="22"/>
                <w:szCs w:val="22"/>
              </w:rPr>
              <w:t xml:space="preserve"> </w:t>
            </w:r>
            <w:proofErr w:type="gramStart"/>
            <w:r w:rsidRPr="00222848">
              <w:rPr>
                <w:rFonts w:ascii="Arial" w:hAnsi="Arial" w:cs="Arial"/>
                <w:sz w:val="22"/>
                <w:szCs w:val="22"/>
              </w:rPr>
              <w:t>Medicine ,</w:t>
            </w:r>
            <w:proofErr w:type="gramEnd"/>
            <w:r w:rsidRPr="00222848">
              <w:rPr>
                <w:rFonts w:ascii="Arial" w:hAnsi="Arial" w:cs="Arial"/>
                <w:sz w:val="22"/>
                <w:szCs w:val="22"/>
              </w:rPr>
              <w:t xml:space="preserve"> Volume 105 , Issue 9 , 1308 - 1315</w:t>
            </w:r>
          </w:p>
          <w:p w14:paraId="7C84CBBE" w14:textId="77777777" w:rsidR="00324464" w:rsidRPr="00324464" w:rsidRDefault="00324464" w:rsidP="00324464">
            <w:pPr>
              <w:pStyle w:val="NormalWeb"/>
              <w:rPr>
                <w:rFonts w:ascii="Arial" w:hAnsi="Arial" w:cs="Arial"/>
                <w:sz w:val="22"/>
                <w:szCs w:val="22"/>
              </w:rPr>
            </w:pPr>
          </w:p>
        </w:tc>
        <w:tc>
          <w:tcPr>
            <w:tcW w:w="1998" w:type="dxa"/>
          </w:tcPr>
          <w:p w14:paraId="0D89451E" w14:textId="6F64B068" w:rsidR="00324464" w:rsidRPr="00155FE4" w:rsidRDefault="00222848" w:rsidP="007808D6">
            <w:pPr>
              <w:jc w:val="both"/>
              <w:rPr>
                <w:rFonts w:ascii="Arial" w:hAnsi="Arial" w:cs="Arial"/>
                <w:sz w:val="22"/>
                <w:szCs w:val="22"/>
              </w:rPr>
            </w:pPr>
            <w:r w:rsidRPr="00222848">
              <w:rPr>
                <w:rFonts w:ascii="Arial" w:hAnsi="Arial" w:cs="Arial"/>
                <w:sz w:val="22"/>
                <w:szCs w:val="22"/>
              </w:rPr>
              <w:lastRenderedPageBreak/>
              <w:t>http://www.resmedjournal.com/artic</w:t>
            </w:r>
            <w:r w:rsidRPr="00222848">
              <w:rPr>
                <w:rFonts w:ascii="Arial" w:hAnsi="Arial" w:cs="Arial"/>
                <w:sz w:val="22"/>
                <w:szCs w:val="22"/>
              </w:rPr>
              <w:lastRenderedPageBreak/>
              <w:t>le/S0954-6111(11)00109-0/fulltext</w:t>
            </w:r>
          </w:p>
        </w:tc>
        <w:tc>
          <w:tcPr>
            <w:tcW w:w="9796" w:type="dxa"/>
          </w:tcPr>
          <w:p w14:paraId="63658705" w14:textId="016FB650" w:rsidR="00D5569C" w:rsidRPr="00D5569C" w:rsidRDefault="00D5569C" w:rsidP="00D5569C">
            <w:pPr>
              <w:jc w:val="both"/>
              <w:rPr>
                <w:rFonts w:ascii="Arial" w:hAnsi="Arial" w:cs="Arial"/>
                <w:color w:val="000000" w:themeColor="text1"/>
                <w:sz w:val="22"/>
                <w:szCs w:val="22"/>
              </w:rPr>
            </w:pPr>
            <w:r>
              <w:rPr>
                <w:rFonts w:ascii="Arial" w:hAnsi="Arial" w:cs="Arial"/>
                <w:color w:val="000000" w:themeColor="text1"/>
                <w:sz w:val="22"/>
                <w:szCs w:val="22"/>
              </w:rPr>
              <w:lastRenderedPageBreak/>
              <w:t>T</w:t>
            </w:r>
            <w:r w:rsidRPr="00D5569C">
              <w:rPr>
                <w:rFonts w:ascii="Arial" w:hAnsi="Arial" w:cs="Arial"/>
                <w:color w:val="000000" w:themeColor="text1"/>
                <w:sz w:val="22"/>
                <w:szCs w:val="22"/>
              </w:rPr>
              <w:t xml:space="preserve">his study confirms that poor adherence is identified badly by physician assessment and patient </w:t>
            </w:r>
            <w:proofErr w:type="spellStart"/>
            <w:r w:rsidRPr="00D5569C">
              <w:rPr>
                <w:rFonts w:ascii="Arial" w:hAnsi="Arial" w:cs="Arial"/>
                <w:color w:val="000000" w:themeColor="text1"/>
                <w:sz w:val="22"/>
                <w:szCs w:val="22"/>
              </w:rPr>
              <w:t xml:space="preserve">self </w:t>
            </w:r>
            <w:proofErr w:type="gramStart"/>
            <w:r w:rsidRPr="00D5569C">
              <w:rPr>
                <w:rFonts w:ascii="Arial" w:hAnsi="Arial" w:cs="Arial"/>
                <w:color w:val="000000" w:themeColor="text1"/>
                <w:sz w:val="22"/>
                <w:szCs w:val="22"/>
              </w:rPr>
              <w:t>report</w:t>
            </w:r>
            <w:proofErr w:type="spellEnd"/>
            <w:r w:rsidRPr="00D5569C">
              <w:rPr>
                <w:rFonts w:ascii="Arial" w:hAnsi="Arial" w:cs="Arial"/>
                <w:color w:val="000000" w:themeColor="text1"/>
                <w:sz w:val="22"/>
                <w:szCs w:val="22"/>
              </w:rPr>
              <w:t>, and</w:t>
            </w:r>
            <w:proofErr w:type="gramEnd"/>
            <w:r w:rsidRPr="00D5569C">
              <w:rPr>
                <w:rFonts w:ascii="Arial" w:hAnsi="Arial" w:cs="Arial"/>
                <w:color w:val="000000" w:themeColor="text1"/>
                <w:sz w:val="22"/>
                <w:szCs w:val="22"/>
              </w:rPr>
              <w:t xml:space="preserve"> highlights the importance of using objective measures of adherence as part of a </w:t>
            </w:r>
            <w:r w:rsidRPr="00D5569C">
              <w:rPr>
                <w:rFonts w:ascii="Arial" w:hAnsi="Arial" w:cs="Arial"/>
                <w:color w:val="000000" w:themeColor="text1"/>
                <w:sz w:val="22"/>
                <w:szCs w:val="22"/>
              </w:rPr>
              <w:lastRenderedPageBreak/>
              <w:t>difficult asthma assessment. It also demonstrates that when this information is presented to patients in a concordance discussion, there is a significant alteration in patient behaviour with improved adherence and asthma outcome. In addition, a relatively simple menu driven intervention strategy, which could be easily incorporated into a clinical management programme, can further improve adherence in this patient group</w:t>
            </w:r>
          </w:p>
          <w:p w14:paraId="662D4492" w14:textId="77777777" w:rsidR="00324464" w:rsidRPr="00324464" w:rsidRDefault="00324464" w:rsidP="00324464">
            <w:pPr>
              <w:jc w:val="both"/>
              <w:rPr>
                <w:rFonts w:ascii="Arial" w:hAnsi="Arial" w:cs="Arial"/>
                <w:color w:val="000000" w:themeColor="text1"/>
                <w:sz w:val="22"/>
                <w:szCs w:val="22"/>
              </w:rPr>
            </w:pPr>
          </w:p>
        </w:tc>
      </w:tr>
      <w:tr w:rsidR="00324464" w:rsidRPr="00D76493" w14:paraId="33C041ED" w14:textId="77777777" w:rsidTr="003839B4">
        <w:trPr>
          <w:trHeight w:val="220"/>
        </w:trPr>
        <w:tc>
          <w:tcPr>
            <w:tcW w:w="3261" w:type="dxa"/>
          </w:tcPr>
          <w:p w14:paraId="52A8845A" w14:textId="646394F2" w:rsidR="00324464" w:rsidRPr="00324464" w:rsidRDefault="003839B4" w:rsidP="00324464">
            <w:pPr>
              <w:pStyle w:val="NormalWeb"/>
              <w:rPr>
                <w:rFonts w:ascii="Arial" w:hAnsi="Arial" w:cs="Arial"/>
                <w:sz w:val="22"/>
                <w:szCs w:val="22"/>
              </w:rPr>
            </w:pPr>
            <w:r>
              <w:rPr>
                <w:rFonts w:ascii="Arial" w:hAnsi="Arial" w:cs="Arial"/>
                <w:sz w:val="22"/>
                <w:szCs w:val="22"/>
              </w:rPr>
              <w:lastRenderedPageBreak/>
              <w:t xml:space="preserve">Ryan D, Murphy A, </w:t>
            </w:r>
            <w:proofErr w:type="spellStart"/>
            <w:r>
              <w:rPr>
                <w:rFonts w:ascii="Arial" w:hAnsi="Arial" w:cs="Arial"/>
                <w:sz w:val="22"/>
                <w:szCs w:val="22"/>
              </w:rPr>
              <w:t>Ställberg</w:t>
            </w:r>
            <w:proofErr w:type="spellEnd"/>
            <w:r>
              <w:rPr>
                <w:rFonts w:ascii="Arial" w:hAnsi="Arial" w:cs="Arial"/>
                <w:sz w:val="22"/>
                <w:szCs w:val="22"/>
              </w:rPr>
              <w:t xml:space="preserve">, </w:t>
            </w:r>
            <w:proofErr w:type="gramStart"/>
            <w:r>
              <w:rPr>
                <w:rFonts w:ascii="Arial" w:hAnsi="Arial" w:cs="Arial"/>
                <w:sz w:val="22"/>
                <w:szCs w:val="22"/>
              </w:rPr>
              <w:t>B,  Baxter</w:t>
            </w:r>
            <w:proofErr w:type="gramEnd"/>
            <w:r>
              <w:rPr>
                <w:rFonts w:ascii="Arial" w:hAnsi="Arial" w:cs="Arial"/>
                <w:sz w:val="22"/>
                <w:szCs w:val="22"/>
              </w:rPr>
              <w:t xml:space="preserve"> N &amp; Heaney, L </w:t>
            </w:r>
            <w:r w:rsidRPr="003839B4">
              <w:rPr>
                <w:rFonts w:ascii="Arial" w:hAnsi="Arial" w:cs="Arial"/>
                <w:sz w:val="22"/>
                <w:szCs w:val="22"/>
              </w:rPr>
              <w:t xml:space="preserve">(2013). 'SIMPLES': A structured primary care approach to adults with difficult asthma. Primary care respiratory </w:t>
            </w:r>
            <w:proofErr w:type="gramStart"/>
            <w:r w:rsidRPr="003839B4">
              <w:rPr>
                <w:rFonts w:ascii="Arial" w:hAnsi="Arial" w:cs="Arial"/>
                <w:sz w:val="22"/>
                <w:szCs w:val="22"/>
              </w:rPr>
              <w:t>journal :</w:t>
            </w:r>
            <w:proofErr w:type="gramEnd"/>
            <w:r w:rsidRPr="003839B4">
              <w:rPr>
                <w:rFonts w:ascii="Arial" w:hAnsi="Arial" w:cs="Arial"/>
                <w:sz w:val="22"/>
                <w:szCs w:val="22"/>
              </w:rPr>
              <w:t xml:space="preserve"> journal of the General Practice Airways Group. </w:t>
            </w:r>
            <w:proofErr w:type="gramStart"/>
            <w:r w:rsidRPr="003839B4">
              <w:rPr>
                <w:rFonts w:ascii="Arial" w:hAnsi="Arial" w:cs="Arial"/>
                <w:sz w:val="22"/>
                <w:szCs w:val="22"/>
              </w:rPr>
              <w:t>22. .</w:t>
            </w:r>
            <w:proofErr w:type="gramEnd"/>
            <w:r w:rsidRPr="003839B4">
              <w:rPr>
                <w:rFonts w:ascii="Arial" w:hAnsi="Arial" w:cs="Arial"/>
                <w:sz w:val="22"/>
                <w:szCs w:val="22"/>
              </w:rPr>
              <w:t xml:space="preserve"> 10.4104/pcrj.2013.00075.</w:t>
            </w:r>
          </w:p>
        </w:tc>
        <w:tc>
          <w:tcPr>
            <w:tcW w:w="1998" w:type="dxa"/>
          </w:tcPr>
          <w:p w14:paraId="25EA4777" w14:textId="4C6D8EF1" w:rsidR="00324464" w:rsidRPr="00155FE4" w:rsidRDefault="003839B4" w:rsidP="007808D6">
            <w:pPr>
              <w:jc w:val="both"/>
              <w:rPr>
                <w:rFonts w:ascii="Arial" w:hAnsi="Arial" w:cs="Arial"/>
                <w:sz w:val="22"/>
                <w:szCs w:val="22"/>
              </w:rPr>
            </w:pPr>
            <w:r w:rsidRPr="003839B4">
              <w:rPr>
                <w:rFonts w:ascii="Arial" w:hAnsi="Arial" w:cs="Arial"/>
                <w:sz w:val="22"/>
                <w:szCs w:val="22"/>
              </w:rPr>
              <w:t>https://www.nature.com/articles/pcrj201375</w:t>
            </w:r>
          </w:p>
        </w:tc>
        <w:tc>
          <w:tcPr>
            <w:tcW w:w="9796" w:type="dxa"/>
          </w:tcPr>
          <w:p w14:paraId="048CF3BD" w14:textId="77777777" w:rsidR="003839B4" w:rsidRPr="003839B4" w:rsidRDefault="003839B4" w:rsidP="003839B4">
            <w:pPr>
              <w:jc w:val="both"/>
              <w:rPr>
                <w:rFonts w:ascii="Arial" w:hAnsi="Arial" w:cs="Arial"/>
                <w:color w:val="000000" w:themeColor="text1"/>
                <w:sz w:val="22"/>
                <w:szCs w:val="22"/>
              </w:rPr>
            </w:pPr>
            <w:r w:rsidRPr="003839B4">
              <w:rPr>
                <w:rFonts w:ascii="Arial" w:hAnsi="Arial" w:cs="Arial"/>
                <w:color w:val="000000" w:themeColor="text1"/>
                <w:sz w:val="22"/>
                <w:szCs w:val="22"/>
              </w:rPr>
              <w:t>SIMPLES is a structured primary care approach to the review of a person with uncontrolled asthma which encompasses patient education monitoring, lifestyle and pharmacological management and addressing support needs which will achieve control in most patients. </w:t>
            </w:r>
          </w:p>
          <w:p w14:paraId="27C460BF" w14:textId="77777777" w:rsidR="00324464" w:rsidRPr="00324464" w:rsidRDefault="00324464" w:rsidP="00324464">
            <w:pPr>
              <w:jc w:val="both"/>
              <w:rPr>
                <w:rFonts w:ascii="Arial" w:hAnsi="Arial" w:cs="Arial"/>
                <w:color w:val="000000" w:themeColor="text1"/>
                <w:sz w:val="22"/>
                <w:szCs w:val="22"/>
              </w:rPr>
            </w:pPr>
          </w:p>
        </w:tc>
      </w:tr>
      <w:tr w:rsidR="008D1A37" w:rsidRPr="00D76493" w14:paraId="03717A2C" w14:textId="77777777" w:rsidTr="003839B4">
        <w:trPr>
          <w:trHeight w:val="220"/>
        </w:trPr>
        <w:tc>
          <w:tcPr>
            <w:tcW w:w="3261" w:type="dxa"/>
          </w:tcPr>
          <w:p w14:paraId="0D289D4C" w14:textId="5712969B" w:rsidR="00031A0F" w:rsidRPr="00031A0F" w:rsidRDefault="00031A0F" w:rsidP="00031A0F">
            <w:pPr>
              <w:pStyle w:val="NormalWeb"/>
              <w:rPr>
                <w:rFonts w:ascii="Arial" w:hAnsi="Arial" w:cs="Arial"/>
                <w:sz w:val="22"/>
                <w:szCs w:val="22"/>
              </w:rPr>
            </w:pPr>
            <w:r>
              <w:rPr>
                <w:rFonts w:ascii="Arial" w:hAnsi="Arial" w:cs="Arial"/>
                <w:sz w:val="22"/>
                <w:szCs w:val="22"/>
              </w:rPr>
              <w:t>Horne R.</w:t>
            </w:r>
            <w:r w:rsidR="00B5057F">
              <w:rPr>
                <w:rFonts w:ascii="Arial" w:hAnsi="Arial" w:cs="Arial"/>
                <w:sz w:val="22"/>
                <w:szCs w:val="22"/>
              </w:rPr>
              <w:t xml:space="preserve"> 2006. </w:t>
            </w:r>
            <w:r>
              <w:rPr>
                <w:rFonts w:ascii="Arial" w:hAnsi="Arial" w:cs="Arial"/>
                <w:sz w:val="22"/>
                <w:szCs w:val="22"/>
              </w:rPr>
              <w:t xml:space="preserve"> </w:t>
            </w:r>
            <w:r w:rsidRPr="00031A0F">
              <w:rPr>
                <w:rFonts w:ascii="Arial" w:hAnsi="Arial" w:cs="Arial"/>
                <w:sz w:val="22"/>
                <w:szCs w:val="22"/>
              </w:rPr>
              <w:t>Compliance, Adherence, and Concordance</w:t>
            </w:r>
            <w:r w:rsidR="00B5057F">
              <w:rPr>
                <w:rFonts w:ascii="Arial" w:hAnsi="Arial" w:cs="Arial"/>
                <w:sz w:val="22"/>
                <w:szCs w:val="22"/>
              </w:rPr>
              <w:t xml:space="preserve"> </w:t>
            </w:r>
            <w:proofErr w:type="gramStart"/>
            <w:r w:rsidR="00452455">
              <w:rPr>
                <w:rFonts w:ascii="Arial" w:hAnsi="Arial" w:cs="Arial"/>
                <w:sz w:val="22"/>
                <w:szCs w:val="22"/>
              </w:rPr>
              <w:t>CHEST ,</w:t>
            </w:r>
            <w:proofErr w:type="gramEnd"/>
            <w:r w:rsidR="00452455">
              <w:rPr>
                <w:rFonts w:ascii="Arial" w:hAnsi="Arial" w:cs="Arial"/>
                <w:sz w:val="22"/>
                <w:szCs w:val="22"/>
              </w:rPr>
              <w:t xml:space="preserve"> Volume 130 , Issue 1</w:t>
            </w:r>
            <w:r w:rsidRPr="00031A0F">
              <w:rPr>
                <w:rFonts w:ascii="Arial" w:hAnsi="Arial" w:cs="Arial"/>
                <w:sz w:val="22"/>
                <w:szCs w:val="22"/>
              </w:rPr>
              <w:t>, 65S - 72S</w:t>
            </w:r>
            <w:r w:rsidR="00B5057F">
              <w:rPr>
                <w:rFonts w:ascii="Arial" w:hAnsi="Arial" w:cs="Arial"/>
                <w:sz w:val="22"/>
                <w:szCs w:val="22"/>
              </w:rPr>
              <w:t xml:space="preserve">. </w:t>
            </w:r>
            <w:r w:rsidR="00452455">
              <w:rPr>
                <w:rFonts w:ascii="Arial" w:hAnsi="Arial" w:cs="Arial"/>
                <w:sz w:val="22"/>
                <w:szCs w:val="22"/>
              </w:rPr>
              <w:t xml:space="preserve"> 2006</w:t>
            </w:r>
          </w:p>
          <w:p w14:paraId="1152FF53" w14:textId="77777777" w:rsidR="008D1A37" w:rsidRDefault="008D1A37" w:rsidP="00324464">
            <w:pPr>
              <w:pStyle w:val="NormalWeb"/>
              <w:rPr>
                <w:rFonts w:ascii="Arial" w:hAnsi="Arial" w:cs="Arial"/>
                <w:sz w:val="22"/>
                <w:szCs w:val="22"/>
              </w:rPr>
            </w:pPr>
          </w:p>
        </w:tc>
        <w:tc>
          <w:tcPr>
            <w:tcW w:w="1998" w:type="dxa"/>
          </w:tcPr>
          <w:p w14:paraId="3819D46A" w14:textId="768C445B" w:rsidR="008D1A37" w:rsidRPr="003839B4" w:rsidRDefault="008D1A37" w:rsidP="007808D6">
            <w:pPr>
              <w:jc w:val="both"/>
              <w:rPr>
                <w:rFonts w:ascii="Arial" w:hAnsi="Arial" w:cs="Arial"/>
                <w:sz w:val="22"/>
                <w:szCs w:val="22"/>
              </w:rPr>
            </w:pPr>
            <w:r w:rsidRPr="008D1A37">
              <w:rPr>
                <w:rFonts w:ascii="Arial" w:hAnsi="Arial" w:cs="Arial"/>
                <w:sz w:val="22"/>
                <w:szCs w:val="22"/>
              </w:rPr>
              <w:t>http://journal.chestnet.org/article/S0012-3692(15)32958-5/fulltext</w:t>
            </w:r>
          </w:p>
        </w:tc>
        <w:tc>
          <w:tcPr>
            <w:tcW w:w="9796" w:type="dxa"/>
          </w:tcPr>
          <w:p w14:paraId="1AF1436C" w14:textId="32050677" w:rsidR="008D1A37" w:rsidRPr="008D1A37" w:rsidRDefault="008D1A37" w:rsidP="008D1A37">
            <w:pPr>
              <w:jc w:val="both"/>
              <w:rPr>
                <w:rFonts w:ascii="Arial" w:hAnsi="Arial" w:cs="Arial"/>
                <w:color w:val="000000" w:themeColor="text1"/>
                <w:sz w:val="22"/>
                <w:szCs w:val="22"/>
              </w:rPr>
            </w:pPr>
            <w:r w:rsidRPr="008D1A37">
              <w:rPr>
                <w:rFonts w:ascii="Arial" w:hAnsi="Arial" w:cs="Arial"/>
                <w:color w:val="000000" w:themeColor="text1"/>
                <w:sz w:val="22"/>
                <w:szCs w:val="22"/>
              </w:rPr>
              <w:t>Good-quality outcomes in asthma hinge not just on the availability of medications but also on their appropriate use by patients: optimal “self-management.”</w:t>
            </w:r>
            <w:r>
              <w:rPr>
                <w:rFonts w:ascii="Arial" w:hAnsi="Arial" w:cs="Arial"/>
                <w:color w:val="000000" w:themeColor="text1"/>
                <w:sz w:val="22"/>
                <w:szCs w:val="22"/>
              </w:rPr>
              <w:t xml:space="preserve">. </w:t>
            </w:r>
            <w:r w:rsidRPr="008D1A37">
              <w:rPr>
                <w:rFonts w:ascii="Arial" w:hAnsi="Arial" w:cs="Arial"/>
                <w:color w:val="000000" w:themeColor="text1"/>
                <w:sz w:val="22"/>
                <w:szCs w:val="22"/>
              </w:rPr>
              <w:t xml:space="preserve">We also need more effective ways of communicating the relative benefits and risks to patients in order to facilitate informed adherence. Clinicians must be prepared to work in an ongoing partnership with patients to ensure that they are offered a clear rationale as to why ICS are necessary and to address their concerns about potential adverse effects. This approach, based on a detailed examination of patients' perspectives on asthma and its treatment, and an open, </w:t>
            </w:r>
            <w:proofErr w:type="spellStart"/>
            <w:r w:rsidRPr="008D1A37">
              <w:rPr>
                <w:rFonts w:ascii="Arial" w:hAnsi="Arial" w:cs="Arial"/>
                <w:color w:val="000000" w:themeColor="text1"/>
                <w:sz w:val="22"/>
                <w:szCs w:val="22"/>
              </w:rPr>
              <w:t>nonjudgmental</w:t>
            </w:r>
            <w:proofErr w:type="spellEnd"/>
            <w:r w:rsidRPr="008D1A37">
              <w:rPr>
                <w:rFonts w:ascii="Arial" w:hAnsi="Arial" w:cs="Arial"/>
                <w:color w:val="000000" w:themeColor="text1"/>
                <w:sz w:val="22"/>
                <w:szCs w:val="22"/>
              </w:rPr>
              <w:t xml:space="preserve"> manner on the part of the clinician, is consistent with the idea of concordance.</w:t>
            </w:r>
          </w:p>
          <w:p w14:paraId="51F6C85D" w14:textId="77777777" w:rsidR="008D1A37" w:rsidRPr="003839B4" w:rsidRDefault="008D1A37" w:rsidP="003839B4">
            <w:pPr>
              <w:jc w:val="both"/>
              <w:rPr>
                <w:rFonts w:ascii="Arial" w:hAnsi="Arial" w:cs="Arial"/>
                <w:color w:val="000000" w:themeColor="text1"/>
                <w:sz w:val="22"/>
                <w:szCs w:val="22"/>
              </w:rPr>
            </w:pPr>
          </w:p>
        </w:tc>
      </w:tr>
      <w:tr w:rsidR="00327521" w:rsidRPr="00D76493" w14:paraId="37BC0603" w14:textId="77777777" w:rsidTr="00327521">
        <w:trPr>
          <w:trHeight w:val="207"/>
        </w:trPr>
        <w:tc>
          <w:tcPr>
            <w:tcW w:w="3261" w:type="dxa"/>
          </w:tcPr>
          <w:p w14:paraId="346F29EF" w14:textId="77777777" w:rsidR="00327521" w:rsidRPr="00327521" w:rsidRDefault="00327521" w:rsidP="00327521">
            <w:pPr>
              <w:pStyle w:val="NormalWeb"/>
              <w:rPr>
                <w:rFonts w:ascii="Arial" w:hAnsi="Arial" w:cs="Arial"/>
                <w:sz w:val="22"/>
                <w:szCs w:val="22"/>
              </w:rPr>
            </w:pPr>
            <w:r w:rsidRPr="00327521">
              <w:rPr>
                <w:rFonts w:ascii="Arial" w:hAnsi="Arial" w:cs="Arial"/>
                <w:sz w:val="22"/>
                <w:szCs w:val="22"/>
              </w:rPr>
              <w:t xml:space="preserve">Horne R, Weinman J. Self-regulation and self-management in asthma: exploring the role of illness perceptions and treatment beliefs in explaining non-adherence to preventer medication. </w:t>
            </w:r>
            <w:proofErr w:type="spellStart"/>
            <w:r w:rsidRPr="00327521">
              <w:rPr>
                <w:rFonts w:ascii="Arial" w:hAnsi="Arial" w:cs="Arial"/>
                <w:sz w:val="22"/>
                <w:szCs w:val="22"/>
              </w:rPr>
              <w:t>Psychol</w:t>
            </w:r>
            <w:proofErr w:type="spellEnd"/>
            <w:r w:rsidRPr="00327521">
              <w:rPr>
                <w:rFonts w:ascii="Arial" w:hAnsi="Arial" w:cs="Arial"/>
                <w:sz w:val="22"/>
                <w:szCs w:val="22"/>
              </w:rPr>
              <w:t xml:space="preserve"> Health </w:t>
            </w:r>
            <w:proofErr w:type="gramStart"/>
            <w:r w:rsidRPr="00327521">
              <w:rPr>
                <w:rFonts w:ascii="Arial" w:hAnsi="Arial" w:cs="Arial"/>
                <w:sz w:val="22"/>
                <w:szCs w:val="22"/>
              </w:rPr>
              <w:t>2002;17:17</w:t>
            </w:r>
            <w:proofErr w:type="gramEnd"/>
            <w:r w:rsidRPr="00327521">
              <w:rPr>
                <w:rFonts w:ascii="Arial" w:hAnsi="Arial" w:cs="Arial"/>
                <w:sz w:val="22"/>
                <w:szCs w:val="22"/>
              </w:rPr>
              <w:t xml:space="preserve">e32. </w:t>
            </w:r>
          </w:p>
          <w:p w14:paraId="19A1FF5B" w14:textId="77777777" w:rsidR="00327521" w:rsidRDefault="00327521" w:rsidP="00031A0F">
            <w:pPr>
              <w:pStyle w:val="NormalWeb"/>
              <w:rPr>
                <w:rFonts w:ascii="Arial" w:hAnsi="Arial" w:cs="Arial"/>
                <w:sz w:val="22"/>
                <w:szCs w:val="22"/>
              </w:rPr>
            </w:pPr>
          </w:p>
        </w:tc>
        <w:tc>
          <w:tcPr>
            <w:tcW w:w="1998" w:type="dxa"/>
          </w:tcPr>
          <w:p w14:paraId="76CE0E70" w14:textId="6C29CFEF" w:rsidR="00327521" w:rsidRPr="008D1A37" w:rsidRDefault="00327521" w:rsidP="007808D6">
            <w:pPr>
              <w:jc w:val="both"/>
              <w:rPr>
                <w:rFonts w:ascii="Arial" w:hAnsi="Arial" w:cs="Arial"/>
                <w:sz w:val="22"/>
                <w:szCs w:val="22"/>
              </w:rPr>
            </w:pPr>
            <w:r w:rsidRPr="00327521">
              <w:rPr>
                <w:rFonts w:ascii="Arial" w:hAnsi="Arial" w:cs="Arial"/>
                <w:sz w:val="22"/>
                <w:szCs w:val="22"/>
              </w:rPr>
              <w:t>http://www.tandfonline.com/action/showCitFormats?doi=10.1080%2F08870440290001502</w:t>
            </w:r>
          </w:p>
        </w:tc>
        <w:tc>
          <w:tcPr>
            <w:tcW w:w="9796" w:type="dxa"/>
          </w:tcPr>
          <w:p w14:paraId="5A0CCA5C" w14:textId="3EFC96F5" w:rsidR="00327521" w:rsidRPr="008D1A37" w:rsidRDefault="006C4733" w:rsidP="008D1A37">
            <w:pPr>
              <w:jc w:val="both"/>
              <w:rPr>
                <w:rFonts w:ascii="Arial" w:hAnsi="Arial" w:cs="Arial"/>
                <w:color w:val="000000" w:themeColor="text1"/>
                <w:sz w:val="22"/>
                <w:szCs w:val="22"/>
              </w:rPr>
            </w:pPr>
            <w:r w:rsidRPr="006C4733">
              <w:rPr>
                <w:rFonts w:ascii="Arial" w:hAnsi="Arial" w:cs="Arial"/>
                <w:color w:val="000000" w:themeColor="text1"/>
                <w:sz w:val="22"/>
                <w:szCs w:val="22"/>
              </w:rPr>
              <w:t>The findings showed that non-adherent behaviours were associated with doubts about the necessity of medication and concerns about its potential adverse effects and with more negative perceived consequences of illness.</w:t>
            </w:r>
          </w:p>
        </w:tc>
      </w:tr>
      <w:tr w:rsidR="00073683" w:rsidRPr="00D76493" w14:paraId="38996CC5" w14:textId="77777777" w:rsidTr="00327521">
        <w:trPr>
          <w:trHeight w:val="207"/>
        </w:trPr>
        <w:tc>
          <w:tcPr>
            <w:tcW w:w="3261" w:type="dxa"/>
          </w:tcPr>
          <w:p w14:paraId="54D800EE" w14:textId="7F77382B" w:rsidR="00073683" w:rsidRPr="00327521" w:rsidRDefault="00033B1E" w:rsidP="00327521">
            <w:pPr>
              <w:pStyle w:val="NormalWeb"/>
              <w:rPr>
                <w:rFonts w:ascii="Arial" w:hAnsi="Arial" w:cs="Arial"/>
                <w:sz w:val="22"/>
                <w:szCs w:val="22"/>
              </w:rPr>
            </w:pPr>
            <w:r w:rsidRPr="00033B1E">
              <w:rPr>
                <w:rFonts w:ascii="Arial" w:hAnsi="Arial" w:cs="Arial"/>
                <w:sz w:val="22"/>
                <w:szCs w:val="22"/>
              </w:rPr>
              <w:lastRenderedPageBreak/>
              <w:t>Pinnock H. Supported self-management for asthma. Breathe. 2015;11(2):98-109. doi:10.1183/20734735.015614.</w:t>
            </w:r>
          </w:p>
        </w:tc>
        <w:tc>
          <w:tcPr>
            <w:tcW w:w="1998" w:type="dxa"/>
          </w:tcPr>
          <w:p w14:paraId="337726AD" w14:textId="71282D88" w:rsidR="00073683" w:rsidRPr="00033B1E" w:rsidRDefault="00033B1E" w:rsidP="00033B1E">
            <w:pPr>
              <w:rPr>
                <w:rFonts w:ascii="Arial" w:hAnsi="Arial" w:cs="Arial"/>
                <w:sz w:val="22"/>
                <w:szCs w:val="22"/>
              </w:rPr>
            </w:pPr>
            <w:r w:rsidRPr="00033B1E">
              <w:rPr>
                <w:rFonts w:ascii="Arial" w:hAnsi="Arial" w:cs="Arial"/>
                <w:sz w:val="22"/>
                <w:szCs w:val="22"/>
              </w:rPr>
              <w:t>https://www.ncbi.nlm.nih.gov/pmc/articles/PMC4487370/</w:t>
            </w:r>
          </w:p>
        </w:tc>
        <w:tc>
          <w:tcPr>
            <w:tcW w:w="9796" w:type="dxa"/>
          </w:tcPr>
          <w:p w14:paraId="19A6D398" w14:textId="77777777" w:rsidR="00723B8D" w:rsidRPr="00723B8D" w:rsidRDefault="00723B8D" w:rsidP="00723B8D">
            <w:pPr>
              <w:jc w:val="both"/>
              <w:rPr>
                <w:rFonts w:ascii="Arial" w:hAnsi="Arial" w:cs="Arial"/>
                <w:color w:val="000000" w:themeColor="text1"/>
                <w:sz w:val="22"/>
                <w:szCs w:val="22"/>
              </w:rPr>
            </w:pPr>
            <w:r w:rsidRPr="00723B8D">
              <w:rPr>
                <w:rFonts w:ascii="Arial" w:hAnsi="Arial" w:cs="Arial"/>
                <w:color w:val="000000" w:themeColor="text1"/>
                <w:sz w:val="22"/>
                <w:szCs w:val="22"/>
              </w:rPr>
              <w:t>The evidence in favour of supported self-management for asthma is overwhelming. Self-management including provision of a written asthma action plan and supported by regular medical review, almost halves the risk of hospitalisation, significantly reduces emergency department attendances and unscheduled consultations, and improves markers of asthma control and quality of life. Demographic and cultural tailoring enables effective programmes to be implemented in deprived and/or ethnic communities or within schools.</w:t>
            </w:r>
          </w:p>
          <w:p w14:paraId="46835D27" w14:textId="77777777" w:rsidR="00073683" w:rsidRPr="006C4733" w:rsidRDefault="00073683" w:rsidP="008D1A37">
            <w:pPr>
              <w:jc w:val="both"/>
              <w:rPr>
                <w:rFonts w:ascii="Arial" w:hAnsi="Arial" w:cs="Arial"/>
                <w:color w:val="000000" w:themeColor="text1"/>
                <w:sz w:val="22"/>
                <w:szCs w:val="22"/>
              </w:rPr>
            </w:pPr>
          </w:p>
        </w:tc>
      </w:tr>
    </w:tbl>
    <w:p w14:paraId="5F888605" w14:textId="77777777" w:rsidR="00037E82" w:rsidRPr="00D76493" w:rsidRDefault="00037E82" w:rsidP="007808D6">
      <w:pPr>
        <w:ind w:left="-1701" w:firstLine="1701"/>
        <w:jc w:val="both"/>
        <w:rPr>
          <w:rFonts w:ascii="Arial" w:hAnsi="Arial" w:cs="Arial"/>
          <w:color w:val="000000" w:themeColor="text1"/>
          <w:sz w:val="22"/>
          <w:szCs w:val="22"/>
          <w:lang w:val="en-US"/>
        </w:rPr>
      </w:pPr>
    </w:p>
    <w:p w14:paraId="3BCBFF9E" w14:textId="77777777" w:rsidR="00210B68" w:rsidRPr="00D76493" w:rsidRDefault="00210B68" w:rsidP="0052667B">
      <w:pPr>
        <w:jc w:val="both"/>
        <w:rPr>
          <w:rFonts w:ascii="Arial" w:hAnsi="Arial" w:cs="Arial"/>
          <w:color w:val="000000" w:themeColor="text1"/>
          <w:sz w:val="22"/>
          <w:szCs w:val="22"/>
        </w:rPr>
      </w:pPr>
    </w:p>
    <w:p w14:paraId="1C1A1B41" w14:textId="77777777" w:rsidR="00210B68" w:rsidRPr="00D76493" w:rsidRDefault="00210B68" w:rsidP="0052667B">
      <w:pPr>
        <w:jc w:val="both"/>
        <w:rPr>
          <w:rFonts w:ascii="Arial" w:hAnsi="Arial" w:cs="Arial"/>
          <w:color w:val="000000" w:themeColor="text1"/>
          <w:sz w:val="22"/>
          <w:szCs w:val="22"/>
        </w:rPr>
      </w:pPr>
    </w:p>
    <w:p w14:paraId="309451B3" w14:textId="77777777" w:rsidR="00210B68" w:rsidRPr="00D76493" w:rsidRDefault="00210B68" w:rsidP="0052667B">
      <w:pPr>
        <w:jc w:val="both"/>
        <w:rPr>
          <w:rFonts w:ascii="Arial" w:hAnsi="Arial" w:cs="Arial"/>
          <w:color w:val="000000" w:themeColor="text1"/>
          <w:sz w:val="22"/>
          <w:szCs w:val="22"/>
        </w:rPr>
      </w:pPr>
    </w:p>
    <w:p w14:paraId="450F05A3" w14:textId="77777777" w:rsidR="00526EB7" w:rsidRPr="00D76493" w:rsidRDefault="00526EB7" w:rsidP="0052667B">
      <w:pPr>
        <w:jc w:val="both"/>
        <w:rPr>
          <w:rFonts w:ascii="Arial" w:hAnsi="Arial" w:cs="Arial"/>
          <w:color w:val="000000" w:themeColor="text1"/>
          <w:sz w:val="22"/>
          <w:szCs w:val="22"/>
        </w:rPr>
      </w:pPr>
    </w:p>
    <w:p w14:paraId="6C580E3C" w14:textId="77777777" w:rsidR="00E50DB1" w:rsidRPr="00FF41BA" w:rsidRDefault="00E50DB1" w:rsidP="007808D6">
      <w:pPr>
        <w:ind w:left="-1701" w:firstLine="1701"/>
        <w:jc w:val="both"/>
        <w:rPr>
          <w:rFonts w:ascii="Arial" w:hAnsi="Arial" w:cs="Arial"/>
        </w:rPr>
      </w:pPr>
    </w:p>
    <w:sectPr w:rsidR="00E50DB1" w:rsidRPr="00FF41BA" w:rsidSect="00192530">
      <w:footerReference w:type="even" r:id="rId16"/>
      <w:footerReference w:type="default" r:id="rId17"/>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D7EB" w14:textId="77777777" w:rsidR="00C341F2" w:rsidRDefault="00C341F2" w:rsidP="00E57E3E">
      <w:r>
        <w:separator/>
      </w:r>
    </w:p>
  </w:endnote>
  <w:endnote w:type="continuationSeparator" w:id="0">
    <w:p w14:paraId="1A425321" w14:textId="77777777" w:rsidR="00C341F2" w:rsidRDefault="00C341F2" w:rsidP="00E5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BF1E" w14:textId="77777777" w:rsidR="0060389B" w:rsidRDefault="0060389B" w:rsidP="00593DB1">
    <w:pPr>
      <w:pStyle w:val="Footer"/>
      <w:framePr w:wrap="around" w:vAnchor="text" w:hAnchor="margin" w:xAlign="right" w:y="1"/>
      <w:rPr>
        <w:rStyle w:val="PageNumber"/>
        <w:rFonts w:ascii="Times New Roman" w:hAnsi="Times New Roman" w:cs="Times New Roman"/>
        <w:lang w:eastAsia="en-GB"/>
      </w:rPr>
    </w:pPr>
    <w:r>
      <w:rPr>
        <w:rStyle w:val="PageNumber"/>
      </w:rPr>
      <w:fldChar w:fldCharType="begin"/>
    </w:r>
    <w:r>
      <w:rPr>
        <w:rStyle w:val="PageNumber"/>
      </w:rPr>
      <w:instrText xml:space="preserve">PAGE  </w:instrText>
    </w:r>
    <w:r>
      <w:rPr>
        <w:rStyle w:val="PageNumber"/>
      </w:rPr>
      <w:fldChar w:fldCharType="end"/>
    </w:r>
  </w:p>
  <w:p w14:paraId="122EC375" w14:textId="77777777" w:rsidR="0060389B" w:rsidRDefault="0060389B" w:rsidP="00593D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792F" w14:textId="59784B49" w:rsidR="0060389B" w:rsidRDefault="0060389B" w:rsidP="00593DB1">
    <w:pPr>
      <w:pStyle w:val="Footer"/>
      <w:framePr w:wrap="around" w:vAnchor="text" w:hAnchor="margin" w:xAlign="right" w:y="1"/>
      <w:rPr>
        <w:rStyle w:val="PageNumber"/>
        <w:rFonts w:ascii="Times New Roman" w:hAnsi="Times New Roman" w:cs="Times New Roman"/>
        <w:lang w:eastAsia="en-GB"/>
      </w:rPr>
    </w:pPr>
    <w:r>
      <w:rPr>
        <w:rStyle w:val="PageNumber"/>
      </w:rPr>
      <w:fldChar w:fldCharType="begin"/>
    </w:r>
    <w:r>
      <w:rPr>
        <w:rStyle w:val="PageNumber"/>
      </w:rPr>
      <w:instrText xml:space="preserve">PAGE  </w:instrText>
    </w:r>
    <w:r>
      <w:rPr>
        <w:rStyle w:val="PageNumber"/>
      </w:rPr>
      <w:fldChar w:fldCharType="separate"/>
    </w:r>
    <w:r w:rsidR="007D7011">
      <w:rPr>
        <w:rStyle w:val="PageNumber"/>
        <w:noProof/>
      </w:rPr>
      <w:t>1</w:t>
    </w:r>
    <w:r>
      <w:rPr>
        <w:rStyle w:val="PageNumber"/>
      </w:rPr>
      <w:fldChar w:fldCharType="end"/>
    </w:r>
  </w:p>
  <w:p w14:paraId="68A5C8AD" w14:textId="77777777" w:rsidR="0060389B" w:rsidRDefault="0060389B" w:rsidP="00593D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97D17" w14:textId="77777777" w:rsidR="00C341F2" w:rsidRDefault="00C341F2" w:rsidP="00E57E3E">
      <w:r>
        <w:separator/>
      </w:r>
    </w:p>
  </w:footnote>
  <w:footnote w:type="continuationSeparator" w:id="0">
    <w:p w14:paraId="3917225E" w14:textId="77777777" w:rsidR="00C341F2" w:rsidRDefault="00C341F2" w:rsidP="00E5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93FA7"/>
    <w:multiLevelType w:val="hybridMultilevel"/>
    <w:tmpl w:val="3676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F05DC"/>
    <w:multiLevelType w:val="hybridMultilevel"/>
    <w:tmpl w:val="DE027A24"/>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5" w15:restartNumberingAfterBreak="0">
    <w:nsid w:val="04E44ABC"/>
    <w:multiLevelType w:val="multilevel"/>
    <w:tmpl w:val="A41E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C0285D"/>
    <w:multiLevelType w:val="hybridMultilevel"/>
    <w:tmpl w:val="3F1C84FA"/>
    <w:lvl w:ilvl="0" w:tplc="FED0281C">
      <w:start w:val="1"/>
      <w:numFmt w:val="bullet"/>
      <w:lvlText w:val="•"/>
      <w:lvlJc w:val="left"/>
      <w:pPr>
        <w:tabs>
          <w:tab w:val="num" w:pos="720"/>
        </w:tabs>
        <w:ind w:left="720" w:hanging="360"/>
      </w:pPr>
      <w:rPr>
        <w:rFonts w:ascii="Times" w:hAnsi="Times" w:hint="default"/>
      </w:rPr>
    </w:lvl>
    <w:lvl w:ilvl="1" w:tplc="008413D8" w:tentative="1">
      <w:start w:val="1"/>
      <w:numFmt w:val="bullet"/>
      <w:lvlText w:val="•"/>
      <w:lvlJc w:val="left"/>
      <w:pPr>
        <w:tabs>
          <w:tab w:val="num" w:pos="1440"/>
        </w:tabs>
        <w:ind w:left="1440" w:hanging="360"/>
      </w:pPr>
      <w:rPr>
        <w:rFonts w:ascii="Times" w:hAnsi="Times" w:hint="default"/>
      </w:rPr>
    </w:lvl>
    <w:lvl w:ilvl="2" w:tplc="B748CF26">
      <w:start w:val="1"/>
      <w:numFmt w:val="bullet"/>
      <w:lvlText w:val="•"/>
      <w:lvlJc w:val="left"/>
      <w:pPr>
        <w:tabs>
          <w:tab w:val="num" w:pos="2160"/>
        </w:tabs>
        <w:ind w:left="2160" w:hanging="360"/>
      </w:pPr>
      <w:rPr>
        <w:rFonts w:ascii="Times" w:hAnsi="Times" w:hint="default"/>
      </w:rPr>
    </w:lvl>
    <w:lvl w:ilvl="3" w:tplc="A120C190" w:tentative="1">
      <w:start w:val="1"/>
      <w:numFmt w:val="bullet"/>
      <w:lvlText w:val="•"/>
      <w:lvlJc w:val="left"/>
      <w:pPr>
        <w:tabs>
          <w:tab w:val="num" w:pos="2880"/>
        </w:tabs>
        <w:ind w:left="2880" w:hanging="360"/>
      </w:pPr>
      <w:rPr>
        <w:rFonts w:ascii="Times" w:hAnsi="Times" w:hint="default"/>
      </w:rPr>
    </w:lvl>
    <w:lvl w:ilvl="4" w:tplc="5B3C7BDA" w:tentative="1">
      <w:start w:val="1"/>
      <w:numFmt w:val="bullet"/>
      <w:lvlText w:val="•"/>
      <w:lvlJc w:val="left"/>
      <w:pPr>
        <w:tabs>
          <w:tab w:val="num" w:pos="3600"/>
        </w:tabs>
        <w:ind w:left="3600" w:hanging="360"/>
      </w:pPr>
      <w:rPr>
        <w:rFonts w:ascii="Times" w:hAnsi="Times" w:hint="default"/>
      </w:rPr>
    </w:lvl>
    <w:lvl w:ilvl="5" w:tplc="EC6EDA2E" w:tentative="1">
      <w:start w:val="1"/>
      <w:numFmt w:val="bullet"/>
      <w:lvlText w:val="•"/>
      <w:lvlJc w:val="left"/>
      <w:pPr>
        <w:tabs>
          <w:tab w:val="num" w:pos="4320"/>
        </w:tabs>
        <w:ind w:left="4320" w:hanging="360"/>
      </w:pPr>
      <w:rPr>
        <w:rFonts w:ascii="Times" w:hAnsi="Times" w:hint="default"/>
      </w:rPr>
    </w:lvl>
    <w:lvl w:ilvl="6" w:tplc="9AE6E732" w:tentative="1">
      <w:start w:val="1"/>
      <w:numFmt w:val="bullet"/>
      <w:lvlText w:val="•"/>
      <w:lvlJc w:val="left"/>
      <w:pPr>
        <w:tabs>
          <w:tab w:val="num" w:pos="5040"/>
        </w:tabs>
        <w:ind w:left="5040" w:hanging="360"/>
      </w:pPr>
      <w:rPr>
        <w:rFonts w:ascii="Times" w:hAnsi="Times" w:hint="default"/>
      </w:rPr>
    </w:lvl>
    <w:lvl w:ilvl="7" w:tplc="2032693C" w:tentative="1">
      <w:start w:val="1"/>
      <w:numFmt w:val="bullet"/>
      <w:lvlText w:val="•"/>
      <w:lvlJc w:val="left"/>
      <w:pPr>
        <w:tabs>
          <w:tab w:val="num" w:pos="5760"/>
        </w:tabs>
        <w:ind w:left="5760" w:hanging="360"/>
      </w:pPr>
      <w:rPr>
        <w:rFonts w:ascii="Times" w:hAnsi="Times" w:hint="default"/>
      </w:rPr>
    </w:lvl>
    <w:lvl w:ilvl="8" w:tplc="B2585F08"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11245378"/>
    <w:multiLevelType w:val="multilevel"/>
    <w:tmpl w:val="D62A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92FF6"/>
    <w:multiLevelType w:val="hybridMultilevel"/>
    <w:tmpl w:val="3B08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31F9F"/>
    <w:multiLevelType w:val="hybridMultilevel"/>
    <w:tmpl w:val="A37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46AB7"/>
    <w:multiLevelType w:val="hybridMultilevel"/>
    <w:tmpl w:val="5D4C8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B30B2C"/>
    <w:multiLevelType w:val="hybridMultilevel"/>
    <w:tmpl w:val="8B44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992"/>
    <w:multiLevelType w:val="hybridMultilevel"/>
    <w:tmpl w:val="5DD0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A3CB6"/>
    <w:multiLevelType w:val="hybridMultilevel"/>
    <w:tmpl w:val="81F0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A479A"/>
    <w:multiLevelType w:val="hybridMultilevel"/>
    <w:tmpl w:val="522E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F2279"/>
    <w:multiLevelType w:val="hybridMultilevel"/>
    <w:tmpl w:val="4A92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96882"/>
    <w:multiLevelType w:val="hybridMultilevel"/>
    <w:tmpl w:val="2F926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44531"/>
    <w:multiLevelType w:val="hybridMultilevel"/>
    <w:tmpl w:val="0C16FB2E"/>
    <w:lvl w:ilvl="0" w:tplc="1B1427E6">
      <w:start w:val="1"/>
      <w:numFmt w:val="decimal"/>
      <w:lvlText w:val="%1."/>
      <w:lvlJc w:val="left"/>
      <w:pPr>
        <w:ind w:left="720" w:hanging="360"/>
      </w:pPr>
      <w:rPr>
        <w:rFonts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7694AAA"/>
    <w:multiLevelType w:val="hybridMultilevel"/>
    <w:tmpl w:val="2446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35A17"/>
    <w:multiLevelType w:val="multilevel"/>
    <w:tmpl w:val="0002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6031A9"/>
    <w:multiLevelType w:val="multilevel"/>
    <w:tmpl w:val="C186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AF0C8A"/>
    <w:multiLevelType w:val="hybridMultilevel"/>
    <w:tmpl w:val="79A4F4B2"/>
    <w:lvl w:ilvl="0" w:tplc="188649EC">
      <w:start w:val="1"/>
      <w:numFmt w:val="bullet"/>
      <w:lvlText w:val="•"/>
      <w:lvlJc w:val="left"/>
      <w:pPr>
        <w:tabs>
          <w:tab w:val="num" w:pos="720"/>
        </w:tabs>
        <w:ind w:left="720" w:hanging="360"/>
      </w:pPr>
      <w:rPr>
        <w:rFonts w:ascii="Times" w:hAnsi="Times" w:hint="default"/>
      </w:rPr>
    </w:lvl>
    <w:lvl w:ilvl="1" w:tplc="3514B4D2" w:tentative="1">
      <w:start w:val="1"/>
      <w:numFmt w:val="bullet"/>
      <w:lvlText w:val="•"/>
      <w:lvlJc w:val="left"/>
      <w:pPr>
        <w:tabs>
          <w:tab w:val="num" w:pos="1440"/>
        </w:tabs>
        <w:ind w:left="1440" w:hanging="360"/>
      </w:pPr>
      <w:rPr>
        <w:rFonts w:ascii="Times" w:hAnsi="Times" w:hint="default"/>
      </w:rPr>
    </w:lvl>
    <w:lvl w:ilvl="2" w:tplc="67882FD8" w:tentative="1">
      <w:start w:val="1"/>
      <w:numFmt w:val="bullet"/>
      <w:lvlText w:val="•"/>
      <w:lvlJc w:val="left"/>
      <w:pPr>
        <w:tabs>
          <w:tab w:val="num" w:pos="2160"/>
        </w:tabs>
        <w:ind w:left="2160" w:hanging="360"/>
      </w:pPr>
      <w:rPr>
        <w:rFonts w:ascii="Times" w:hAnsi="Times" w:hint="default"/>
      </w:rPr>
    </w:lvl>
    <w:lvl w:ilvl="3" w:tplc="E68C31AC" w:tentative="1">
      <w:start w:val="1"/>
      <w:numFmt w:val="bullet"/>
      <w:lvlText w:val="•"/>
      <w:lvlJc w:val="left"/>
      <w:pPr>
        <w:tabs>
          <w:tab w:val="num" w:pos="2880"/>
        </w:tabs>
        <w:ind w:left="2880" w:hanging="360"/>
      </w:pPr>
      <w:rPr>
        <w:rFonts w:ascii="Times" w:hAnsi="Times" w:hint="default"/>
      </w:rPr>
    </w:lvl>
    <w:lvl w:ilvl="4" w:tplc="FC24A890" w:tentative="1">
      <w:start w:val="1"/>
      <w:numFmt w:val="bullet"/>
      <w:lvlText w:val="•"/>
      <w:lvlJc w:val="left"/>
      <w:pPr>
        <w:tabs>
          <w:tab w:val="num" w:pos="3600"/>
        </w:tabs>
        <w:ind w:left="3600" w:hanging="360"/>
      </w:pPr>
      <w:rPr>
        <w:rFonts w:ascii="Times" w:hAnsi="Times" w:hint="default"/>
      </w:rPr>
    </w:lvl>
    <w:lvl w:ilvl="5" w:tplc="351E0DC0" w:tentative="1">
      <w:start w:val="1"/>
      <w:numFmt w:val="bullet"/>
      <w:lvlText w:val="•"/>
      <w:lvlJc w:val="left"/>
      <w:pPr>
        <w:tabs>
          <w:tab w:val="num" w:pos="4320"/>
        </w:tabs>
        <w:ind w:left="4320" w:hanging="360"/>
      </w:pPr>
      <w:rPr>
        <w:rFonts w:ascii="Times" w:hAnsi="Times" w:hint="default"/>
      </w:rPr>
    </w:lvl>
    <w:lvl w:ilvl="6" w:tplc="F656FCBE" w:tentative="1">
      <w:start w:val="1"/>
      <w:numFmt w:val="bullet"/>
      <w:lvlText w:val="•"/>
      <w:lvlJc w:val="left"/>
      <w:pPr>
        <w:tabs>
          <w:tab w:val="num" w:pos="5040"/>
        </w:tabs>
        <w:ind w:left="5040" w:hanging="360"/>
      </w:pPr>
      <w:rPr>
        <w:rFonts w:ascii="Times" w:hAnsi="Times" w:hint="default"/>
      </w:rPr>
    </w:lvl>
    <w:lvl w:ilvl="7" w:tplc="8D265C2E" w:tentative="1">
      <w:start w:val="1"/>
      <w:numFmt w:val="bullet"/>
      <w:lvlText w:val="•"/>
      <w:lvlJc w:val="left"/>
      <w:pPr>
        <w:tabs>
          <w:tab w:val="num" w:pos="5760"/>
        </w:tabs>
        <w:ind w:left="5760" w:hanging="360"/>
      </w:pPr>
      <w:rPr>
        <w:rFonts w:ascii="Times" w:hAnsi="Times" w:hint="default"/>
      </w:rPr>
    </w:lvl>
    <w:lvl w:ilvl="8" w:tplc="B1605B44"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59F60C16"/>
    <w:multiLevelType w:val="multilevel"/>
    <w:tmpl w:val="C5A2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54CA6"/>
    <w:multiLevelType w:val="hybridMultilevel"/>
    <w:tmpl w:val="7BE4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77921"/>
    <w:multiLevelType w:val="hybridMultilevel"/>
    <w:tmpl w:val="4CB6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A1ED0"/>
    <w:multiLevelType w:val="hybridMultilevel"/>
    <w:tmpl w:val="92462D5C"/>
    <w:lvl w:ilvl="0" w:tplc="9264A8E8">
      <w:start w:val="1"/>
      <w:numFmt w:val="bullet"/>
      <w:lvlText w:val="o"/>
      <w:lvlJc w:val="left"/>
      <w:pPr>
        <w:tabs>
          <w:tab w:val="num" w:pos="720"/>
        </w:tabs>
        <w:ind w:left="720" w:hanging="360"/>
      </w:pPr>
      <w:rPr>
        <w:rFonts w:ascii="Times" w:hAnsi="Times" w:hint="default"/>
      </w:rPr>
    </w:lvl>
    <w:lvl w:ilvl="1" w:tplc="69F8B246">
      <w:start w:val="1"/>
      <w:numFmt w:val="bullet"/>
      <w:lvlText w:val="o"/>
      <w:lvlJc w:val="left"/>
      <w:pPr>
        <w:tabs>
          <w:tab w:val="num" w:pos="1440"/>
        </w:tabs>
        <w:ind w:left="1440" w:hanging="360"/>
      </w:pPr>
      <w:rPr>
        <w:rFonts w:ascii="Times" w:hAnsi="Times" w:hint="default"/>
      </w:rPr>
    </w:lvl>
    <w:lvl w:ilvl="2" w:tplc="AA62126A" w:tentative="1">
      <w:start w:val="1"/>
      <w:numFmt w:val="bullet"/>
      <w:lvlText w:val="o"/>
      <w:lvlJc w:val="left"/>
      <w:pPr>
        <w:tabs>
          <w:tab w:val="num" w:pos="2160"/>
        </w:tabs>
        <w:ind w:left="2160" w:hanging="360"/>
      </w:pPr>
      <w:rPr>
        <w:rFonts w:ascii="Times" w:hAnsi="Times" w:hint="default"/>
      </w:rPr>
    </w:lvl>
    <w:lvl w:ilvl="3" w:tplc="D9F2AEC0" w:tentative="1">
      <w:start w:val="1"/>
      <w:numFmt w:val="bullet"/>
      <w:lvlText w:val="o"/>
      <w:lvlJc w:val="left"/>
      <w:pPr>
        <w:tabs>
          <w:tab w:val="num" w:pos="2880"/>
        </w:tabs>
        <w:ind w:left="2880" w:hanging="360"/>
      </w:pPr>
      <w:rPr>
        <w:rFonts w:ascii="Times" w:hAnsi="Times" w:hint="default"/>
      </w:rPr>
    </w:lvl>
    <w:lvl w:ilvl="4" w:tplc="86F4DC76" w:tentative="1">
      <w:start w:val="1"/>
      <w:numFmt w:val="bullet"/>
      <w:lvlText w:val="o"/>
      <w:lvlJc w:val="left"/>
      <w:pPr>
        <w:tabs>
          <w:tab w:val="num" w:pos="3600"/>
        </w:tabs>
        <w:ind w:left="3600" w:hanging="360"/>
      </w:pPr>
      <w:rPr>
        <w:rFonts w:ascii="Times" w:hAnsi="Times" w:hint="default"/>
      </w:rPr>
    </w:lvl>
    <w:lvl w:ilvl="5" w:tplc="4502D23E" w:tentative="1">
      <w:start w:val="1"/>
      <w:numFmt w:val="bullet"/>
      <w:lvlText w:val="o"/>
      <w:lvlJc w:val="left"/>
      <w:pPr>
        <w:tabs>
          <w:tab w:val="num" w:pos="4320"/>
        </w:tabs>
        <w:ind w:left="4320" w:hanging="360"/>
      </w:pPr>
      <w:rPr>
        <w:rFonts w:ascii="Times" w:hAnsi="Times" w:hint="default"/>
      </w:rPr>
    </w:lvl>
    <w:lvl w:ilvl="6" w:tplc="2A926AA0" w:tentative="1">
      <w:start w:val="1"/>
      <w:numFmt w:val="bullet"/>
      <w:lvlText w:val="o"/>
      <w:lvlJc w:val="left"/>
      <w:pPr>
        <w:tabs>
          <w:tab w:val="num" w:pos="5040"/>
        </w:tabs>
        <w:ind w:left="5040" w:hanging="360"/>
      </w:pPr>
      <w:rPr>
        <w:rFonts w:ascii="Times" w:hAnsi="Times" w:hint="default"/>
      </w:rPr>
    </w:lvl>
    <w:lvl w:ilvl="7" w:tplc="E3C80364" w:tentative="1">
      <w:start w:val="1"/>
      <w:numFmt w:val="bullet"/>
      <w:lvlText w:val="o"/>
      <w:lvlJc w:val="left"/>
      <w:pPr>
        <w:tabs>
          <w:tab w:val="num" w:pos="5760"/>
        </w:tabs>
        <w:ind w:left="5760" w:hanging="360"/>
      </w:pPr>
      <w:rPr>
        <w:rFonts w:ascii="Times" w:hAnsi="Times" w:hint="default"/>
      </w:rPr>
    </w:lvl>
    <w:lvl w:ilvl="8" w:tplc="7AC669AC" w:tentative="1">
      <w:start w:val="1"/>
      <w:numFmt w:val="bullet"/>
      <w:lvlText w:val="o"/>
      <w:lvlJc w:val="left"/>
      <w:pPr>
        <w:tabs>
          <w:tab w:val="num" w:pos="6480"/>
        </w:tabs>
        <w:ind w:left="6480" w:hanging="360"/>
      </w:pPr>
      <w:rPr>
        <w:rFonts w:ascii="Times" w:hAnsi="Times" w:hint="default"/>
      </w:rPr>
    </w:lvl>
  </w:abstractNum>
  <w:abstractNum w:abstractNumId="26" w15:restartNumberingAfterBreak="0">
    <w:nsid w:val="6BDB7E25"/>
    <w:multiLevelType w:val="hybridMultilevel"/>
    <w:tmpl w:val="6B9E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E4D7A"/>
    <w:multiLevelType w:val="hybridMultilevel"/>
    <w:tmpl w:val="00C29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44A9D"/>
    <w:multiLevelType w:val="hybridMultilevel"/>
    <w:tmpl w:val="4C4EA3BC"/>
    <w:lvl w:ilvl="0" w:tplc="E2F08BAC">
      <w:start w:val="1"/>
      <w:numFmt w:val="bullet"/>
      <w:lvlText w:val="•"/>
      <w:lvlJc w:val="left"/>
      <w:pPr>
        <w:tabs>
          <w:tab w:val="num" w:pos="720"/>
        </w:tabs>
        <w:ind w:left="720" w:hanging="360"/>
      </w:pPr>
      <w:rPr>
        <w:rFonts w:ascii="Times" w:hAnsi="Times" w:hint="default"/>
      </w:rPr>
    </w:lvl>
    <w:lvl w:ilvl="1" w:tplc="F1001FE4" w:tentative="1">
      <w:start w:val="1"/>
      <w:numFmt w:val="bullet"/>
      <w:lvlText w:val="•"/>
      <w:lvlJc w:val="left"/>
      <w:pPr>
        <w:tabs>
          <w:tab w:val="num" w:pos="1440"/>
        </w:tabs>
        <w:ind w:left="1440" w:hanging="360"/>
      </w:pPr>
      <w:rPr>
        <w:rFonts w:ascii="Times" w:hAnsi="Times" w:hint="default"/>
      </w:rPr>
    </w:lvl>
    <w:lvl w:ilvl="2" w:tplc="CD7E0FFE" w:tentative="1">
      <w:start w:val="1"/>
      <w:numFmt w:val="bullet"/>
      <w:lvlText w:val="•"/>
      <w:lvlJc w:val="left"/>
      <w:pPr>
        <w:tabs>
          <w:tab w:val="num" w:pos="2160"/>
        </w:tabs>
        <w:ind w:left="2160" w:hanging="360"/>
      </w:pPr>
      <w:rPr>
        <w:rFonts w:ascii="Times" w:hAnsi="Times" w:hint="default"/>
      </w:rPr>
    </w:lvl>
    <w:lvl w:ilvl="3" w:tplc="02E2EDFE" w:tentative="1">
      <w:start w:val="1"/>
      <w:numFmt w:val="bullet"/>
      <w:lvlText w:val="•"/>
      <w:lvlJc w:val="left"/>
      <w:pPr>
        <w:tabs>
          <w:tab w:val="num" w:pos="2880"/>
        </w:tabs>
        <w:ind w:left="2880" w:hanging="360"/>
      </w:pPr>
      <w:rPr>
        <w:rFonts w:ascii="Times" w:hAnsi="Times" w:hint="default"/>
      </w:rPr>
    </w:lvl>
    <w:lvl w:ilvl="4" w:tplc="BFDCF054" w:tentative="1">
      <w:start w:val="1"/>
      <w:numFmt w:val="bullet"/>
      <w:lvlText w:val="•"/>
      <w:lvlJc w:val="left"/>
      <w:pPr>
        <w:tabs>
          <w:tab w:val="num" w:pos="3600"/>
        </w:tabs>
        <w:ind w:left="3600" w:hanging="360"/>
      </w:pPr>
      <w:rPr>
        <w:rFonts w:ascii="Times" w:hAnsi="Times" w:hint="default"/>
      </w:rPr>
    </w:lvl>
    <w:lvl w:ilvl="5" w:tplc="6D8C0F6E" w:tentative="1">
      <w:start w:val="1"/>
      <w:numFmt w:val="bullet"/>
      <w:lvlText w:val="•"/>
      <w:lvlJc w:val="left"/>
      <w:pPr>
        <w:tabs>
          <w:tab w:val="num" w:pos="4320"/>
        </w:tabs>
        <w:ind w:left="4320" w:hanging="360"/>
      </w:pPr>
      <w:rPr>
        <w:rFonts w:ascii="Times" w:hAnsi="Times" w:hint="default"/>
      </w:rPr>
    </w:lvl>
    <w:lvl w:ilvl="6" w:tplc="57E8DBDC" w:tentative="1">
      <w:start w:val="1"/>
      <w:numFmt w:val="bullet"/>
      <w:lvlText w:val="•"/>
      <w:lvlJc w:val="left"/>
      <w:pPr>
        <w:tabs>
          <w:tab w:val="num" w:pos="5040"/>
        </w:tabs>
        <w:ind w:left="5040" w:hanging="360"/>
      </w:pPr>
      <w:rPr>
        <w:rFonts w:ascii="Times" w:hAnsi="Times" w:hint="default"/>
      </w:rPr>
    </w:lvl>
    <w:lvl w:ilvl="7" w:tplc="0024CCFC" w:tentative="1">
      <w:start w:val="1"/>
      <w:numFmt w:val="bullet"/>
      <w:lvlText w:val="•"/>
      <w:lvlJc w:val="left"/>
      <w:pPr>
        <w:tabs>
          <w:tab w:val="num" w:pos="5760"/>
        </w:tabs>
        <w:ind w:left="5760" w:hanging="360"/>
      </w:pPr>
      <w:rPr>
        <w:rFonts w:ascii="Times" w:hAnsi="Times" w:hint="default"/>
      </w:rPr>
    </w:lvl>
    <w:lvl w:ilvl="8" w:tplc="5638FA34"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7EF95C33"/>
    <w:multiLevelType w:val="multilevel"/>
    <w:tmpl w:val="2DAA17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1"/>
  </w:num>
  <w:num w:numId="3">
    <w:abstractNumId w:val="16"/>
  </w:num>
  <w:num w:numId="4">
    <w:abstractNumId w:val="1"/>
  </w:num>
  <w:num w:numId="5">
    <w:abstractNumId w:val="2"/>
  </w:num>
  <w:num w:numId="6">
    <w:abstractNumId w:val="8"/>
  </w:num>
  <w:num w:numId="7">
    <w:abstractNumId w:val="27"/>
  </w:num>
  <w:num w:numId="8">
    <w:abstractNumId w:val="29"/>
  </w:num>
  <w:num w:numId="9">
    <w:abstractNumId w:val="25"/>
  </w:num>
  <w:num w:numId="10">
    <w:abstractNumId w:val="3"/>
  </w:num>
  <w:num w:numId="11">
    <w:abstractNumId w:val="6"/>
  </w:num>
  <w:num w:numId="12">
    <w:abstractNumId w:val="28"/>
  </w:num>
  <w:num w:numId="13">
    <w:abstractNumId w:val="15"/>
  </w:num>
  <w:num w:numId="14">
    <w:abstractNumId w:val="21"/>
  </w:num>
  <w:num w:numId="15">
    <w:abstractNumId w:val="4"/>
  </w:num>
  <w:num w:numId="16">
    <w:abstractNumId w:val="17"/>
  </w:num>
  <w:num w:numId="17">
    <w:abstractNumId w:val="18"/>
  </w:num>
  <w:num w:numId="18">
    <w:abstractNumId w:val="9"/>
  </w:num>
  <w:num w:numId="19">
    <w:abstractNumId w:val="22"/>
  </w:num>
  <w:num w:numId="20">
    <w:abstractNumId w:val="5"/>
  </w:num>
  <w:num w:numId="21">
    <w:abstractNumId w:val="23"/>
  </w:num>
  <w:num w:numId="22">
    <w:abstractNumId w:val="14"/>
  </w:num>
  <w:num w:numId="23">
    <w:abstractNumId w:val="26"/>
  </w:num>
  <w:num w:numId="24">
    <w:abstractNumId w:val="12"/>
  </w:num>
  <w:num w:numId="25">
    <w:abstractNumId w:val="13"/>
  </w:num>
  <w:num w:numId="26">
    <w:abstractNumId w:val="10"/>
  </w:num>
  <w:num w:numId="27">
    <w:abstractNumId w:val="24"/>
  </w:num>
  <w:num w:numId="28">
    <w:abstractNumId w:val="19"/>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6E8"/>
    <w:rsid w:val="00002C90"/>
    <w:rsid w:val="0000524C"/>
    <w:rsid w:val="00011C91"/>
    <w:rsid w:val="00024AF6"/>
    <w:rsid w:val="00031A0F"/>
    <w:rsid w:val="00033384"/>
    <w:rsid w:val="00033B1E"/>
    <w:rsid w:val="00037E82"/>
    <w:rsid w:val="0004430E"/>
    <w:rsid w:val="000501BE"/>
    <w:rsid w:val="00051FD5"/>
    <w:rsid w:val="0006611A"/>
    <w:rsid w:val="00072CB0"/>
    <w:rsid w:val="00073683"/>
    <w:rsid w:val="00086747"/>
    <w:rsid w:val="000B2C94"/>
    <w:rsid w:val="000B3337"/>
    <w:rsid w:val="000B7EC7"/>
    <w:rsid w:val="000C5C0A"/>
    <w:rsid w:val="000D0BB3"/>
    <w:rsid w:val="000D199F"/>
    <w:rsid w:val="000D21E1"/>
    <w:rsid w:val="000F1989"/>
    <w:rsid w:val="001000FF"/>
    <w:rsid w:val="00100FBC"/>
    <w:rsid w:val="0010147A"/>
    <w:rsid w:val="00103236"/>
    <w:rsid w:val="00111B02"/>
    <w:rsid w:val="00112A5B"/>
    <w:rsid w:val="00116269"/>
    <w:rsid w:val="001249EC"/>
    <w:rsid w:val="00125C45"/>
    <w:rsid w:val="0013441D"/>
    <w:rsid w:val="00136D39"/>
    <w:rsid w:val="00137B35"/>
    <w:rsid w:val="00143B9D"/>
    <w:rsid w:val="001475F0"/>
    <w:rsid w:val="00155FE4"/>
    <w:rsid w:val="0016648E"/>
    <w:rsid w:val="0017258A"/>
    <w:rsid w:val="0018764F"/>
    <w:rsid w:val="00192055"/>
    <w:rsid w:val="00192530"/>
    <w:rsid w:val="00193491"/>
    <w:rsid w:val="001B12DF"/>
    <w:rsid w:val="001D10AC"/>
    <w:rsid w:val="001D3C3A"/>
    <w:rsid w:val="001E6DA0"/>
    <w:rsid w:val="001F046A"/>
    <w:rsid w:val="001F23F4"/>
    <w:rsid w:val="002039FB"/>
    <w:rsid w:val="00210B68"/>
    <w:rsid w:val="002139A4"/>
    <w:rsid w:val="00217ADE"/>
    <w:rsid w:val="002206B7"/>
    <w:rsid w:val="00222848"/>
    <w:rsid w:val="00222F81"/>
    <w:rsid w:val="00226D80"/>
    <w:rsid w:val="00237FC2"/>
    <w:rsid w:val="00242404"/>
    <w:rsid w:val="002465DA"/>
    <w:rsid w:val="00254EEF"/>
    <w:rsid w:val="00256AEA"/>
    <w:rsid w:val="00262B94"/>
    <w:rsid w:val="00262E40"/>
    <w:rsid w:val="00264C7C"/>
    <w:rsid w:val="00272D0A"/>
    <w:rsid w:val="0027733B"/>
    <w:rsid w:val="00280547"/>
    <w:rsid w:val="0028749B"/>
    <w:rsid w:val="00291E11"/>
    <w:rsid w:val="00296A3E"/>
    <w:rsid w:val="002976CA"/>
    <w:rsid w:val="00297B0B"/>
    <w:rsid w:val="002A1727"/>
    <w:rsid w:val="002C2637"/>
    <w:rsid w:val="002C334E"/>
    <w:rsid w:val="002C4D7B"/>
    <w:rsid w:val="002C794D"/>
    <w:rsid w:val="002E0804"/>
    <w:rsid w:val="002E4554"/>
    <w:rsid w:val="002F656A"/>
    <w:rsid w:val="00300993"/>
    <w:rsid w:val="00304216"/>
    <w:rsid w:val="00307CC8"/>
    <w:rsid w:val="00323913"/>
    <w:rsid w:val="00324464"/>
    <w:rsid w:val="00324696"/>
    <w:rsid w:val="00327521"/>
    <w:rsid w:val="00332F05"/>
    <w:rsid w:val="003413EF"/>
    <w:rsid w:val="003513EB"/>
    <w:rsid w:val="00356130"/>
    <w:rsid w:val="00373F1A"/>
    <w:rsid w:val="003839B4"/>
    <w:rsid w:val="00383C63"/>
    <w:rsid w:val="00390FEA"/>
    <w:rsid w:val="0039392A"/>
    <w:rsid w:val="00394537"/>
    <w:rsid w:val="00396FA3"/>
    <w:rsid w:val="003E14D7"/>
    <w:rsid w:val="003E1AA2"/>
    <w:rsid w:val="003E3043"/>
    <w:rsid w:val="003E6BA3"/>
    <w:rsid w:val="003F236E"/>
    <w:rsid w:val="004012F9"/>
    <w:rsid w:val="004016C1"/>
    <w:rsid w:val="00401C6E"/>
    <w:rsid w:val="004134A6"/>
    <w:rsid w:val="00415E87"/>
    <w:rsid w:val="004162C1"/>
    <w:rsid w:val="00416A6B"/>
    <w:rsid w:val="0042099B"/>
    <w:rsid w:val="004237C6"/>
    <w:rsid w:val="00426AC1"/>
    <w:rsid w:val="00433CB5"/>
    <w:rsid w:val="00433E18"/>
    <w:rsid w:val="00437709"/>
    <w:rsid w:val="0044129A"/>
    <w:rsid w:val="00442356"/>
    <w:rsid w:val="00445513"/>
    <w:rsid w:val="00450866"/>
    <w:rsid w:val="00452455"/>
    <w:rsid w:val="00452524"/>
    <w:rsid w:val="004773AB"/>
    <w:rsid w:val="0048721C"/>
    <w:rsid w:val="00490B8D"/>
    <w:rsid w:val="00496CA7"/>
    <w:rsid w:val="004C02E9"/>
    <w:rsid w:val="004D4BBF"/>
    <w:rsid w:val="004E006C"/>
    <w:rsid w:val="004E3D9F"/>
    <w:rsid w:val="004E7B99"/>
    <w:rsid w:val="004F4B00"/>
    <w:rsid w:val="005024FF"/>
    <w:rsid w:val="005031E9"/>
    <w:rsid w:val="00503F7A"/>
    <w:rsid w:val="005251C1"/>
    <w:rsid w:val="0052667B"/>
    <w:rsid w:val="00526EB7"/>
    <w:rsid w:val="0053639C"/>
    <w:rsid w:val="00537A43"/>
    <w:rsid w:val="00537AA7"/>
    <w:rsid w:val="00550BD3"/>
    <w:rsid w:val="005564BE"/>
    <w:rsid w:val="00567A3C"/>
    <w:rsid w:val="00570C05"/>
    <w:rsid w:val="0058574D"/>
    <w:rsid w:val="00585D47"/>
    <w:rsid w:val="00586375"/>
    <w:rsid w:val="00593DB1"/>
    <w:rsid w:val="00596E01"/>
    <w:rsid w:val="005A0E3A"/>
    <w:rsid w:val="005A176F"/>
    <w:rsid w:val="005B1BAA"/>
    <w:rsid w:val="005B77E2"/>
    <w:rsid w:val="005C3816"/>
    <w:rsid w:val="005C78ED"/>
    <w:rsid w:val="005D3B05"/>
    <w:rsid w:val="005E3BA2"/>
    <w:rsid w:val="005E646F"/>
    <w:rsid w:val="005F0086"/>
    <w:rsid w:val="005F5EA2"/>
    <w:rsid w:val="0060389B"/>
    <w:rsid w:val="00611038"/>
    <w:rsid w:val="006122BF"/>
    <w:rsid w:val="00621F63"/>
    <w:rsid w:val="00625837"/>
    <w:rsid w:val="006375BD"/>
    <w:rsid w:val="0064577B"/>
    <w:rsid w:val="006471E8"/>
    <w:rsid w:val="00647CE8"/>
    <w:rsid w:val="00650C05"/>
    <w:rsid w:val="00661D39"/>
    <w:rsid w:val="00662197"/>
    <w:rsid w:val="0067024A"/>
    <w:rsid w:val="00671E84"/>
    <w:rsid w:val="00677314"/>
    <w:rsid w:val="00684E49"/>
    <w:rsid w:val="006A0FDD"/>
    <w:rsid w:val="006A2DF6"/>
    <w:rsid w:val="006A577A"/>
    <w:rsid w:val="006B092C"/>
    <w:rsid w:val="006B67EF"/>
    <w:rsid w:val="006C2BB9"/>
    <w:rsid w:val="006C4733"/>
    <w:rsid w:val="006E366B"/>
    <w:rsid w:val="006E6729"/>
    <w:rsid w:val="006F0395"/>
    <w:rsid w:val="00703E6E"/>
    <w:rsid w:val="00710068"/>
    <w:rsid w:val="00723B8D"/>
    <w:rsid w:val="00742E22"/>
    <w:rsid w:val="00745090"/>
    <w:rsid w:val="007473A3"/>
    <w:rsid w:val="007510AB"/>
    <w:rsid w:val="00755F6D"/>
    <w:rsid w:val="00770E2E"/>
    <w:rsid w:val="00777F0D"/>
    <w:rsid w:val="007808D6"/>
    <w:rsid w:val="00783037"/>
    <w:rsid w:val="007830C6"/>
    <w:rsid w:val="00785F3C"/>
    <w:rsid w:val="007863B7"/>
    <w:rsid w:val="00790B6C"/>
    <w:rsid w:val="007979EC"/>
    <w:rsid w:val="007A41D1"/>
    <w:rsid w:val="007B2A9A"/>
    <w:rsid w:val="007C5665"/>
    <w:rsid w:val="007D7011"/>
    <w:rsid w:val="007E2A78"/>
    <w:rsid w:val="007F0C2F"/>
    <w:rsid w:val="007F6074"/>
    <w:rsid w:val="00800D57"/>
    <w:rsid w:val="00802F40"/>
    <w:rsid w:val="008071A4"/>
    <w:rsid w:val="00821712"/>
    <w:rsid w:val="008239AC"/>
    <w:rsid w:val="008357BF"/>
    <w:rsid w:val="008465B0"/>
    <w:rsid w:val="00850730"/>
    <w:rsid w:val="00854862"/>
    <w:rsid w:val="00854E94"/>
    <w:rsid w:val="00860C0C"/>
    <w:rsid w:val="00871004"/>
    <w:rsid w:val="00871D60"/>
    <w:rsid w:val="00872098"/>
    <w:rsid w:val="00876321"/>
    <w:rsid w:val="00877D0D"/>
    <w:rsid w:val="00881038"/>
    <w:rsid w:val="00885617"/>
    <w:rsid w:val="008857C8"/>
    <w:rsid w:val="00887CA7"/>
    <w:rsid w:val="008926A1"/>
    <w:rsid w:val="00896F9B"/>
    <w:rsid w:val="008A79D7"/>
    <w:rsid w:val="008B6493"/>
    <w:rsid w:val="008C3601"/>
    <w:rsid w:val="008D0064"/>
    <w:rsid w:val="008D1A37"/>
    <w:rsid w:val="008D3D74"/>
    <w:rsid w:val="008D7955"/>
    <w:rsid w:val="008D79C6"/>
    <w:rsid w:val="008E2D80"/>
    <w:rsid w:val="008E733D"/>
    <w:rsid w:val="009123F6"/>
    <w:rsid w:val="009179CF"/>
    <w:rsid w:val="00925649"/>
    <w:rsid w:val="00942C83"/>
    <w:rsid w:val="00942E3D"/>
    <w:rsid w:val="00951138"/>
    <w:rsid w:val="00952908"/>
    <w:rsid w:val="00952AFA"/>
    <w:rsid w:val="00957487"/>
    <w:rsid w:val="00962189"/>
    <w:rsid w:val="00966839"/>
    <w:rsid w:val="00966D22"/>
    <w:rsid w:val="0096792F"/>
    <w:rsid w:val="00977100"/>
    <w:rsid w:val="00981290"/>
    <w:rsid w:val="00985BB0"/>
    <w:rsid w:val="00993CFE"/>
    <w:rsid w:val="009A6B28"/>
    <w:rsid w:val="009A75D5"/>
    <w:rsid w:val="009B7B00"/>
    <w:rsid w:val="009E7005"/>
    <w:rsid w:val="009F07BA"/>
    <w:rsid w:val="009F24B1"/>
    <w:rsid w:val="009F6B40"/>
    <w:rsid w:val="00A148A6"/>
    <w:rsid w:val="00A36F45"/>
    <w:rsid w:val="00A47422"/>
    <w:rsid w:val="00A47AA2"/>
    <w:rsid w:val="00A50D28"/>
    <w:rsid w:val="00A63D3E"/>
    <w:rsid w:val="00A83CF0"/>
    <w:rsid w:val="00AA23A4"/>
    <w:rsid w:val="00AA28AE"/>
    <w:rsid w:val="00AB2653"/>
    <w:rsid w:val="00AC4FE6"/>
    <w:rsid w:val="00AC521D"/>
    <w:rsid w:val="00AD7B15"/>
    <w:rsid w:val="00AD7D9A"/>
    <w:rsid w:val="00AF0875"/>
    <w:rsid w:val="00B0104B"/>
    <w:rsid w:val="00B02300"/>
    <w:rsid w:val="00B12E1D"/>
    <w:rsid w:val="00B2448D"/>
    <w:rsid w:val="00B26C19"/>
    <w:rsid w:val="00B30A5C"/>
    <w:rsid w:val="00B31610"/>
    <w:rsid w:val="00B347DF"/>
    <w:rsid w:val="00B46614"/>
    <w:rsid w:val="00B46E2F"/>
    <w:rsid w:val="00B47FFC"/>
    <w:rsid w:val="00B5057F"/>
    <w:rsid w:val="00B55833"/>
    <w:rsid w:val="00B649AE"/>
    <w:rsid w:val="00B723B2"/>
    <w:rsid w:val="00B74712"/>
    <w:rsid w:val="00B76622"/>
    <w:rsid w:val="00B7712F"/>
    <w:rsid w:val="00BA46B7"/>
    <w:rsid w:val="00BC485F"/>
    <w:rsid w:val="00BC55F5"/>
    <w:rsid w:val="00BC696B"/>
    <w:rsid w:val="00BF2842"/>
    <w:rsid w:val="00BF4AB5"/>
    <w:rsid w:val="00BF5F78"/>
    <w:rsid w:val="00BF6A94"/>
    <w:rsid w:val="00C05D69"/>
    <w:rsid w:val="00C06BDE"/>
    <w:rsid w:val="00C06E75"/>
    <w:rsid w:val="00C07926"/>
    <w:rsid w:val="00C17CEE"/>
    <w:rsid w:val="00C20B77"/>
    <w:rsid w:val="00C22DDC"/>
    <w:rsid w:val="00C245FE"/>
    <w:rsid w:val="00C26F65"/>
    <w:rsid w:val="00C30719"/>
    <w:rsid w:val="00C326E8"/>
    <w:rsid w:val="00C341F2"/>
    <w:rsid w:val="00C365F5"/>
    <w:rsid w:val="00C463FB"/>
    <w:rsid w:val="00C74156"/>
    <w:rsid w:val="00C74A15"/>
    <w:rsid w:val="00C840EA"/>
    <w:rsid w:val="00C90218"/>
    <w:rsid w:val="00CB2C30"/>
    <w:rsid w:val="00CC0C92"/>
    <w:rsid w:val="00CC1EC1"/>
    <w:rsid w:val="00CD2AE0"/>
    <w:rsid w:val="00CD726E"/>
    <w:rsid w:val="00CE47AC"/>
    <w:rsid w:val="00CF5B7F"/>
    <w:rsid w:val="00D02E8F"/>
    <w:rsid w:val="00D037BF"/>
    <w:rsid w:val="00D04BEC"/>
    <w:rsid w:val="00D14B39"/>
    <w:rsid w:val="00D251A4"/>
    <w:rsid w:val="00D272EF"/>
    <w:rsid w:val="00D43798"/>
    <w:rsid w:val="00D46D77"/>
    <w:rsid w:val="00D52D38"/>
    <w:rsid w:val="00D5569C"/>
    <w:rsid w:val="00D659DE"/>
    <w:rsid w:val="00D67127"/>
    <w:rsid w:val="00D76493"/>
    <w:rsid w:val="00D84166"/>
    <w:rsid w:val="00D8769C"/>
    <w:rsid w:val="00D90EAF"/>
    <w:rsid w:val="00D92B40"/>
    <w:rsid w:val="00D93282"/>
    <w:rsid w:val="00D94EAF"/>
    <w:rsid w:val="00D9574D"/>
    <w:rsid w:val="00D96AE3"/>
    <w:rsid w:val="00DA06B8"/>
    <w:rsid w:val="00DA3F36"/>
    <w:rsid w:val="00DB3E88"/>
    <w:rsid w:val="00DB5114"/>
    <w:rsid w:val="00DC2E4B"/>
    <w:rsid w:val="00DD47C6"/>
    <w:rsid w:val="00DD5DB7"/>
    <w:rsid w:val="00DD5F38"/>
    <w:rsid w:val="00DE2FB0"/>
    <w:rsid w:val="00DE3F7F"/>
    <w:rsid w:val="00DE7ECF"/>
    <w:rsid w:val="00DF0B18"/>
    <w:rsid w:val="00DF25BD"/>
    <w:rsid w:val="00DF467B"/>
    <w:rsid w:val="00DF68B4"/>
    <w:rsid w:val="00E00346"/>
    <w:rsid w:val="00E07E0B"/>
    <w:rsid w:val="00E10DBE"/>
    <w:rsid w:val="00E2355C"/>
    <w:rsid w:val="00E23D6B"/>
    <w:rsid w:val="00E30EC1"/>
    <w:rsid w:val="00E31CAF"/>
    <w:rsid w:val="00E50DB1"/>
    <w:rsid w:val="00E52D53"/>
    <w:rsid w:val="00E5467E"/>
    <w:rsid w:val="00E57E3E"/>
    <w:rsid w:val="00E663F0"/>
    <w:rsid w:val="00E74246"/>
    <w:rsid w:val="00E8251C"/>
    <w:rsid w:val="00E842D7"/>
    <w:rsid w:val="00E84F11"/>
    <w:rsid w:val="00E9249D"/>
    <w:rsid w:val="00E92B58"/>
    <w:rsid w:val="00E92F94"/>
    <w:rsid w:val="00EA0296"/>
    <w:rsid w:val="00EA57F6"/>
    <w:rsid w:val="00EA7F9E"/>
    <w:rsid w:val="00EB14D8"/>
    <w:rsid w:val="00EB6BA3"/>
    <w:rsid w:val="00EC2F87"/>
    <w:rsid w:val="00EC336C"/>
    <w:rsid w:val="00ED6981"/>
    <w:rsid w:val="00ED751A"/>
    <w:rsid w:val="00EF2B86"/>
    <w:rsid w:val="00EF6905"/>
    <w:rsid w:val="00F035C6"/>
    <w:rsid w:val="00F04392"/>
    <w:rsid w:val="00F05C1F"/>
    <w:rsid w:val="00F0658E"/>
    <w:rsid w:val="00F13746"/>
    <w:rsid w:val="00F17EA5"/>
    <w:rsid w:val="00F30F2C"/>
    <w:rsid w:val="00F31E76"/>
    <w:rsid w:val="00F47FF9"/>
    <w:rsid w:val="00F509B1"/>
    <w:rsid w:val="00F50DE1"/>
    <w:rsid w:val="00F56903"/>
    <w:rsid w:val="00F636D2"/>
    <w:rsid w:val="00F648E6"/>
    <w:rsid w:val="00F749E4"/>
    <w:rsid w:val="00F75858"/>
    <w:rsid w:val="00F7735E"/>
    <w:rsid w:val="00F80B11"/>
    <w:rsid w:val="00F8467F"/>
    <w:rsid w:val="00F8549A"/>
    <w:rsid w:val="00F87C72"/>
    <w:rsid w:val="00FA0ECF"/>
    <w:rsid w:val="00FA7974"/>
    <w:rsid w:val="00FB1E41"/>
    <w:rsid w:val="00FB28ED"/>
    <w:rsid w:val="00FB414C"/>
    <w:rsid w:val="00FB4D29"/>
    <w:rsid w:val="00FC125C"/>
    <w:rsid w:val="00FD048B"/>
    <w:rsid w:val="00FD2A09"/>
    <w:rsid w:val="00FF41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0B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236E"/>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DE7ECF"/>
    <w:pPr>
      <w:keepNext/>
      <w:keepLines/>
      <w:numPr>
        <w:numId w:val="8"/>
      </w:numPr>
      <w:spacing w:before="120" w:after="120"/>
      <w:outlineLvl w:val="0"/>
    </w:pPr>
    <w:rPr>
      <w:rFonts w:ascii="Arial" w:eastAsiaTheme="majorEastAsia" w:hAnsi="Arial" w:cstheme="majorBidi"/>
      <w:b/>
      <w:bCs/>
      <w:sz w:val="22"/>
      <w:szCs w:val="28"/>
    </w:rPr>
  </w:style>
  <w:style w:type="paragraph" w:styleId="Heading2">
    <w:name w:val="heading 2"/>
    <w:basedOn w:val="Normal"/>
    <w:next w:val="Normal"/>
    <w:link w:val="Heading2Char"/>
    <w:unhideWhenUsed/>
    <w:qFormat/>
    <w:rsid w:val="00DE7ECF"/>
    <w:pPr>
      <w:keepNext/>
      <w:keepLines/>
      <w:numPr>
        <w:ilvl w:val="1"/>
        <w:numId w:val="8"/>
      </w:numPr>
      <w:spacing w:before="120" w:after="120"/>
      <w:jc w:val="both"/>
      <w:outlineLvl w:val="1"/>
    </w:pPr>
    <w:rPr>
      <w:rFonts w:ascii="Arial" w:hAnsi="Arial" w:cstheme="majorBidi"/>
      <w:b/>
      <w:bCs/>
      <w:sz w:val="22"/>
      <w:szCs w:val="22"/>
    </w:rPr>
  </w:style>
  <w:style w:type="paragraph" w:styleId="Heading3">
    <w:name w:val="heading 3"/>
    <w:basedOn w:val="Normal"/>
    <w:next w:val="Normal"/>
    <w:link w:val="Heading3Char"/>
    <w:unhideWhenUsed/>
    <w:qFormat/>
    <w:rsid w:val="00DE7ECF"/>
    <w:pPr>
      <w:keepNext/>
      <w:keepLines/>
      <w:numPr>
        <w:ilvl w:val="2"/>
        <w:numId w:val="8"/>
      </w:numPr>
      <w:spacing w:before="120"/>
      <w:jc w:val="both"/>
      <w:outlineLvl w:val="2"/>
    </w:pPr>
    <w:rPr>
      <w:rFonts w:ascii="Arial" w:eastAsiaTheme="majorEastAsia" w:hAnsi="Arial" w:cstheme="majorBidi"/>
      <w:b/>
      <w:bCs/>
      <w:i/>
      <w:sz w:val="22"/>
      <w:szCs w:val="22"/>
    </w:rPr>
  </w:style>
  <w:style w:type="paragraph" w:styleId="Heading4">
    <w:name w:val="heading 4"/>
    <w:basedOn w:val="Normal"/>
    <w:next w:val="Normal"/>
    <w:link w:val="Heading4Char"/>
    <w:uiPriority w:val="9"/>
    <w:unhideWhenUsed/>
    <w:qFormat/>
    <w:rsid w:val="00DE7ECF"/>
    <w:pPr>
      <w:keepNext/>
      <w:keepLines/>
      <w:numPr>
        <w:ilvl w:val="3"/>
        <w:numId w:val="8"/>
      </w:numPr>
      <w:spacing w:before="200"/>
      <w:jc w:val="both"/>
      <w:outlineLvl w:val="3"/>
    </w:pPr>
    <w:rPr>
      <w:rFonts w:ascii="Arial" w:eastAsiaTheme="majorEastAsia" w:hAnsi="Arial" w:cstheme="majorBidi"/>
      <w:bCs/>
      <w:i/>
      <w:iCs/>
      <w:sz w:val="22"/>
      <w:szCs w:val="22"/>
    </w:rPr>
  </w:style>
  <w:style w:type="paragraph" w:styleId="Heading5">
    <w:name w:val="heading 5"/>
    <w:basedOn w:val="Normal"/>
    <w:next w:val="Normal"/>
    <w:link w:val="Heading5Char"/>
    <w:uiPriority w:val="9"/>
    <w:semiHidden/>
    <w:unhideWhenUsed/>
    <w:qFormat/>
    <w:rsid w:val="00DE7ECF"/>
    <w:pPr>
      <w:keepNext/>
      <w:keepLines/>
      <w:numPr>
        <w:ilvl w:val="4"/>
        <w:numId w:val="8"/>
      </w:numPr>
      <w:spacing w:before="200"/>
      <w:jc w:val="both"/>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DE7ECF"/>
    <w:pPr>
      <w:keepNext/>
      <w:keepLines/>
      <w:numPr>
        <w:ilvl w:val="5"/>
        <w:numId w:val="8"/>
      </w:numPr>
      <w:spacing w:before="200"/>
      <w:jc w:val="both"/>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DE7ECF"/>
    <w:pPr>
      <w:keepNext/>
      <w:keepLines/>
      <w:numPr>
        <w:ilvl w:val="6"/>
        <w:numId w:val="8"/>
      </w:numPr>
      <w:spacing w:before="200"/>
      <w:jc w:val="both"/>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DE7ECF"/>
    <w:pPr>
      <w:keepNext/>
      <w:keepLines/>
      <w:numPr>
        <w:ilvl w:val="7"/>
        <w:numId w:val="8"/>
      </w:numPr>
      <w:spacing w:before="2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ECF"/>
    <w:pPr>
      <w:keepNext/>
      <w:keepLines/>
      <w:numPr>
        <w:ilvl w:val="8"/>
        <w:numId w:val="8"/>
      </w:numPr>
      <w:spacing w:before="2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A0E3A"/>
    <w:pPr>
      <w:jc w:val="both"/>
    </w:pPr>
    <w:rPr>
      <w:sz w:val="20"/>
      <w:szCs w:val="20"/>
      <w:lang w:val="es-ES" w:eastAsia="es-ES"/>
    </w:rPr>
  </w:style>
  <w:style w:type="character" w:customStyle="1" w:styleId="FootnoteTextChar">
    <w:name w:val="Footnote Text Char"/>
    <w:basedOn w:val="DefaultParagraphFont"/>
    <w:link w:val="FootnoteText"/>
    <w:uiPriority w:val="99"/>
    <w:rsid w:val="005A0E3A"/>
    <w:rPr>
      <w:rFonts w:ascii="Times New Roman" w:eastAsia="Times New Roman" w:hAnsi="Times New Roman" w:cs="Times New Roman"/>
      <w:sz w:val="20"/>
      <w:szCs w:val="20"/>
      <w:lang w:val="es-ES" w:eastAsia="es-ES"/>
    </w:rPr>
  </w:style>
  <w:style w:type="paragraph" w:styleId="ListParagraph">
    <w:name w:val="List Paragraph"/>
    <w:basedOn w:val="Normal"/>
    <w:uiPriority w:val="34"/>
    <w:qFormat/>
    <w:rsid w:val="00966839"/>
    <w:pPr>
      <w:ind w:left="720"/>
      <w:contextualSpacing/>
    </w:pPr>
    <w:rPr>
      <w:rFonts w:asciiTheme="minorHAnsi" w:eastAsiaTheme="minorEastAsia" w:hAnsiTheme="minorHAnsi" w:cstheme="minorBidi"/>
    </w:rPr>
  </w:style>
  <w:style w:type="character" w:styleId="FootnoteReference">
    <w:name w:val="footnote reference"/>
    <w:basedOn w:val="DefaultParagraphFont"/>
    <w:uiPriority w:val="99"/>
    <w:unhideWhenUsed/>
    <w:rsid w:val="00E57E3E"/>
    <w:rPr>
      <w:vertAlign w:val="superscript"/>
    </w:rPr>
  </w:style>
  <w:style w:type="character" w:styleId="Hyperlink">
    <w:name w:val="Hyperlink"/>
    <w:basedOn w:val="DefaultParagraphFont"/>
    <w:uiPriority w:val="99"/>
    <w:unhideWhenUsed/>
    <w:rsid w:val="00024AF6"/>
    <w:rPr>
      <w:color w:val="0000FF" w:themeColor="hyperlink"/>
      <w:u w:val="single"/>
    </w:rPr>
  </w:style>
  <w:style w:type="paragraph" w:styleId="Footer">
    <w:name w:val="footer"/>
    <w:basedOn w:val="Normal"/>
    <w:link w:val="FooterChar"/>
    <w:uiPriority w:val="99"/>
    <w:unhideWhenUsed/>
    <w:rsid w:val="00593DB1"/>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93DB1"/>
    <w:rPr>
      <w:lang w:val="en-GB"/>
    </w:rPr>
  </w:style>
  <w:style w:type="character" w:styleId="PageNumber">
    <w:name w:val="page number"/>
    <w:basedOn w:val="DefaultParagraphFont"/>
    <w:uiPriority w:val="99"/>
    <w:semiHidden/>
    <w:unhideWhenUsed/>
    <w:rsid w:val="00593DB1"/>
  </w:style>
  <w:style w:type="character" w:customStyle="1" w:styleId="Heading1Char">
    <w:name w:val="Heading 1 Char"/>
    <w:basedOn w:val="DefaultParagraphFont"/>
    <w:link w:val="Heading1"/>
    <w:uiPriority w:val="9"/>
    <w:rsid w:val="00DE7ECF"/>
    <w:rPr>
      <w:rFonts w:ascii="Arial" w:eastAsiaTheme="majorEastAsia" w:hAnsi="Arial" w:cstheme="majorBidi"/>
      <w:b/>
      <w:bCs/>
      <w:sz w:val="22"/>
      <w:szCs w:val="28"/>
      <w:lang w:val="en-GB"/>
    </w:rPr>
  </w:style>
  <w:style w:type="character" w:customStyle="1" w:styleId="Heading2Char">
    <w:name w:val="Heading 2 Char"/>
    <w:basedOn w:val="DefaultParagraphFont"/>
    <w:link w:val="Heading2"/>
    <w:rsid w:val="00DE7ECF"/>
    <w:rPr>
      <w:rFonts w:ascii="Arial" w:eastAsia="Times New Roman" w:hAnsi="Arial" w:cstheme="majorBidi"/>
      <w:b/>
      <w:bCs/>
      <w:sz w:val="22"/>
      <w:szCs w:val="22"/>
      <w:lang w:val="en-GB"/>
    </w:rPr>
  </w:style>
  <w:style w:type="character" w:customStyle="1" w:styleId="Heading3Char">
    <w:name w:val="Heading 3 Char"/>
    <w:basedOn w:val="DefaultParagraphFont"/>
    <w:link w:val="Heading3"/>
    <w:rsid w:val="00DE7ECF"/>
    <w:rPr>
      <w:rFonts w:ascii="Arial" w:eastAsiaTheme="majorEastAsia" w:hAnsi="Arial" w:cstheme="majorBidi"/>
      <w:b/>
      <w:bCs/>
      <w:i/>
      <w:sz w:val="22"/>
      <w:szCs w:val="22"/>
      <w:lang w:val="en-GB"/>
    </w:rPr>
  </w:style>
  <w:style w:type="character" w:customStyle="1" w:styleId="Heading4Char">
    <w:name w:val="Heading 4 Char"/>
    <w:basedOn w:val="DefaultParagraphFont"/>
    <w:link w:val="Heading4"/>
    <w:uiPriority w:val="9"/>
    <w:rsid w:val="00DE7ECF"/>
    <w:rPr>
      <w:rFonts w:ascii="Arial" w:eastAsiaTheme="majorEastAsia" w:hAnsi="Arial" w:cstheme="majorBidi"/>
      <w:bCs/>
      <w:i/>
      <w:iCs/>
      <w:sz w:val="22"/>
      <w:szCs w:val="22"/>
      <w:lang w:val="en-GB"/>
    </w:rPr>
  </w:style>
  <w:style w:type="character" w:customStyle="1" w:styleId="Heading5Char">
    <w:name w:val="Heading 5 Char"/>
    <w:basedOn w:val="DefaultParagraphFont"/>
    <w:link w:val="Heading5"/>
    <w:uiPriority w:val="9"/>
    <w:semiHidden/>
    <w:rsid w:val="00DE7ECF"/>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DE7ECF"/>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DE7ECF"/>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DE7EC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DE7ECF"/>
    <w:rPr>
      <w:rFonts w:asciiTheme="majorHAnsi" w:eastAsiaTheme="majorEastAsia" w:hAnsiTheme="majorHAnsi" w:cstheme="majorBidi"/>
      <w:i/>
      <w:iCs/>
      <w:color w:val="404040" w:themeColor="text1" w:themeTint="BF"/>
      <w:sz w:val="20"/>
      <w:szCs w:val="20"/>
      <w:lang w:val="en-GB"/>
    </w:rPr>
  </w:style>
  <w:style w:type="character" w:customStyle="1" w:styleId="subhed1">
    <w:name w:val="subhed1"/>
    <w:basedOn w:val="DefaultParagraphFont"/>
    <w:rsid w:val="00DE7ECF"/>
    <w:rPr>
      <w:rFonts w:ascii="Verdana" w:hAnsi="Verdana" w:hint="default"/>
      <w:b/>
      <w:bCs/>
      <w:color w:val="000000"/>
      <w:sz w:val="21"/>
      <w:szCs w:val="21"/>
    </w:rPr>
  </w:style>
  <w:style w:type="character" w:styleId="FollowedHyperlink">
    <w:name w:val="FollowedHyperlink"/>
    <w:basedOn w:val="DefaultParagraphFont"/>
    <w:uiPriority w:val="99"/>
    <w:semiHidden/>
    <w:unhideWhenUsed/>
    <w:rsid w:val="00D46D77"/>
    <w:rPr>
      <w:color w:val="800080" w:themeColor="followedHyperlink"/>
      <w:u w:val="single"/>
    </w:rPr>
  </w:style>
  <w:style w:type="table" w:styleId="LightList-Accent6">
    <w:name w:val="Light List Accent 6"/>
    <w:basedOn w:val="TableNormal"/>
    <w:uiPriority w:val="61"/>
    <w:rsid w:val="00D14B39"/>
    <w:rPr>
      <w:lang w:val="pt-PT"/>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Emphasis">
    <w:name w:val="Emphasis"/>
    <w:basedOn w:val="DefaultParagraphFont"/>
    <w:uiPriority w:val="20"/>
    <w:qFormat/>
    <w:rsid w:val="00D14B39"/>
    <w:rPr>
      <w:i/>
      <w:iCs/>
    </w:rPr>
  </w:style>
  <w:style w:type="character" w:customStyle="1" w:styleId="apple-converted-space">
    <w:name w:val="apple-converted-space"/>
    <w:basedOn w:val="DefaultParagraphFont"/>
    <w:rsid w:val="009A75D5"/>
  </w:style>
  <w:style w:type="table" w:styleId="TableGrid">
    <w:name w:val="Table Grid"/>
    <w:basedOn w:val="TableNormal"/>
    <w:uiPriority w:val="59"/>
    <w:rsid w:val="009A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A2DF6"/>
  </w:style>
  <w:style w:type="character" w:customStyle="1" w:styleId="DocumentMapChar">
    <w:name w:val="Document Map Char"/>
    <w:basedOn w:val="DefaultParagraphFont"/>
    <w:link w:val="DocumentMap"/>
    <w:uiPriority w:val="99"/>
    <w:semiHidden/>
    <w:rsid w:val="006A2DF6"/>
    <w:rPr>
      <w:rFonts w:ascii="Times New Roman" w:hAnsi="Times New Roman" w:cs="Times New Roman"/>
      <w:lang w:val="en-GB"/>
    </w:rPr>
  </w:style>
  <w:style w:type="paragraph" w:styleId="BalloonText">
    <w:name w:val="Balloon Text"/>
    <w:basedOn w:val="Normal"/>
    <w:link w:val="BalloonTextChar"/>
    <w:uiPriority w:val="99"/>
    <w:semiHidden/>
    <w:unhideWhenUsed/>
    <w:rsid w:val="006A2DF6"/>
    <w:rPr>
      <w:sz w:val="18"/>
      <w:szCs w:val="18"/>
    </w:rPr>
  </w:style>
  <w:style w:type="character" w:customStyle="1" w:styleId="BalloonTextChar">
    <w:name w:val="Balloon Text Char"/>
    <w:basedOn w:val="DefaultParagraphFont"/>
    <w:link w:val="BalloonText"/>
    <w:uiPriority w:val="99"/>
    <w:semiHidden/>
    <w:rsid w:val="006A2DF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6E6729"/>
    <w:rPr>
      <w:sz w:val="18"/>
      <w:szCs w:val="18"/>
    </w:rPr>
  </w:style>
  <w:style w:type="paragraph" w:styleId="CommentText">
    <w:name w:val="annotation text"/>
    <w:basedOn w:val="Normal"/>
    <w:link w:val="CommentTextChar"/>
    <w:uiPriority w:val="99"/>
    <w:semiHidden/>
    <w:unhideWhenUsed/>
    <w:rsid w:val="006E6729"/>
    <w:rPr>
      <w:rFonts w:asciiTheme="minorHAnsi" w:hAnsiTheme="minorHAnsi" w:cstheme="minorBidi"/>
    </w:rPr>
  </w:style>
  <w:style w:type="character" w:customStyle="1" w:styleId="CommentTextChar">
    <w:name w:val="Comment Text Char"/>
    <w:basedOn w:val="DefaultParagraphFont"/>
    <w:link w:val="CommentText"/>
    <w:uiPriority w:val="99"/>
    <w:semiHidden/>
    <w:rsid w:val="006E6729"/>
    <w:rPr>
      <w:lang w:val="en-GB"/>
    </w:rPr>
  </w:style>
  <w:style w:type="paragraph" w:styleId="CommentSubject">
    <w:name w:val="annotation subject"/>
    <w:basedOn w:val="CommentText"/>
    <w:next w:val="CommentText"/>
    <w:link w:val="CommentSubjectChar"/>
    <w:uiPriority w:val="99"/>
    <w:semiHidden/>
    <w:unhideWhenUsed/>
    <w:rsid w:val="006E6729"/>
    <w:rPr>
      <w:b/>
      <w:bCs/>
      <w:sz w:val="20"/>
      <w:szCs w:val="20"/>
    </w:rPr>
  </w:style>
  <w:style w:type="character" w:customStyle="1" w:styleId="CommentSubjectChar">
    <w:name w:val="Comment Subject Char"/>
    <w:basedOn w:val="CommentTextChar"/>
    <w:link w:val="CommentSubject"/>
    <w:uiPriority w:val="99"/>
    <w:semiHidden/>
    <w:rsid w:val="006E6729"/>
    <w:rPr>
      <w:b/>
      <w:bCs/>
      <w:sz w:val="20"/>
      <w:szCs w:val="20"/>
      <w:lang w:val="en-GB"/>
    </w:rPr>
  </w:style>
  <w:style w:type="character" w:styleId="Strong">
    <w:name w:val="Strong"/>
    <w:basedOn w:val="DefaultParagraphFont"/>
    <w:uiPriority w:val="22"/>
    <w:qFormat/>
    <w:rsid w:val="0027733B"/>
    <w:rPr>
      <w:b/>
      <w:bCs/>
    </w:rPr>
  </w:style>
  <w:style w:type="paragraph" w:styleId="NormalWeb">
    <w:name w:val="Normal (Web)"/>
    <w:basedOn w:val="Normal"/>
    <w:uiPriority w:val="99"/>
    <w:unhideWhenUsed/>
    <w:rsid w:val="0052667B"/>
    <w:pPr>
      <w:spacing w:before="100" w:beforeAutospacing="1" w:after="100" w:afterAutospacing="1"/>
    </w:pPr>
    <w:rPr>
      <w:rFonts w:eastAsiaTheme="minorEastAsia"/>
      <w:lang w:eastAsia="en-GB"/>
    </w:rPr>
  </w:style>
  <w:style w:type="paragraph" w:customStyle="1" w:styleId="p1">
    <w:name w:val="p1"/>
    <w:basedOn w:val="Normal"/>
    <w:rsid w:val="0004430E"/>
    <w:rPr>
      <w:rFonts w:ascii="Arial" w:eastAsiaTheme="minorEastAsia" w:hAnsi="Arial" w:cs="Arial"/>
      <w:sz w:val="18"/>
      <w:szCs w:val="18"/>
      <w:lang w:eastAsia="en-GB"/>
    </w:rPr>
  </w:style>
  <w:style w:type="paragraph" w:customStyle="1" w:styleId="p2">
    <w:name w:val="p2"/>
    <w:basedOn w:val="Normal"/>
    <w:rsid w:val="0004430E"/>
    <w:rPr>
      <w:rFonts w:ascii="Arial" w:eastAsiaTheme="minorEastAsia" w:hAnsi="Arial" w:cs="Arial"/>
      <w:sz w:val="17"/>
      <w:szCs w:val="17"/>
      <w:lang w:eastAsia="en-GB"/>
    </w:rPr>
  </w:style>
  <w:style w:type="character" w:customStyle="1" w:styleId="current-selection">
    <w:name w:val="current-selection"/>
    <w:basedOn w:val="DefaultParagraphFont"/>
    <w:rsid w:val="00942C83"/>
  </w:style>
  <w:style w:type="character" w:customStyle="1" w:styleId="a">
    <w:name w:val="_"/>
    <w:basedOn w:val="DefaultParagraphFont"/>
    <w:rsid w:val="00942C83"/>
  </w:style>
  <w:style w:type="character" w:customStyle="1" w:styleId="enhanced-author">
    <w:name w:val="enhanced-author"/>
    <w:basedOn w:val="DefaultParagraphFont"/>
    <w:rsid w:val="00942C83"/>
  </w:style>
  <w:style w:type="character" w:customStyle="1" w:styleId="ff4">
    <w:name w:val="ff4"/>
    <w:basedOn w:val="DefaultParagraphFont"/>
    <w:rsid w:val="00942C83"/>
  </w:style>
  <w:style w:type="character" w:customStyle="1" w:styleId="ff6">
    <w:name w:val="ff6"/>
    <w:basedOn w:val="DefaultParagraphFont"/>
    <w:rsid w:val="00942C83"/>
  </w:style>
  <w:style w:type="character" w:customStyle="1" w:styleId="author">
    <w:name w:val="author"/>
    <w:basedOn w:val="DefaultParagraphFont"/>
    <w:rsid w:val="00F509B1"/>
  </w:style>
  <w:style w:type="character" w:customStyle="1" w:styleId="articletitle">
    <w:name w:val="articletitle"/>
    <w:basedOn w:val="DefaultParagraphFont"/>
    <w:rsid w:val="00F509B1"/>
  </w:style>
  <w:style w:type="character" w:customStyle="1" w:styleId="othertitle">
    <w:name w:val="othertitle"/>
    <w:basedOn w:val="DefaultParagraphFont"/>
    <w:rsid w:val="00F509B1"/>
  </w:style>
  <w:style w:type="character" w:customStyle="1" w:styleId="vol">
    <w:name w:val="vol"/>
    <w:basedOn w:val="DefaultParagraphFont"/>
    <w:rsid w:val="00F509B1"/>
  </w:style>
  <w:style w:type="character" w:customStyle="1" w:styleId="citedissue">
    <w:name w:val="citedissue"/>
    <w:basedOn w:val="DefaultParagraphFont"/>
    <w:rsid w:val="00F509B1"/>
  </w:style>
  <w:style w:type="paragraph" w:styleId="Header">
    <w:name w:val="header"/>
    <w:basedOn w:val="Normal"/>
    <w:link w:val="HeaderChar"/>
    <w:uiPriority w:val="99"/>
    <w:unhideWhenUsed/>
    <w:rsid w:val="00E23D6B"/>
    <w:pPr>
      <w:tabs>
        <w:tab w:val="center" w:pos="4536"/>
        <w:tab w:val="right" w:pos="9072"/>
      </w:tabs>
    </w:pPr>
    <w:rPr>
      <w:rFonts w:eastAsiaTheme="minorEastAsia"/>
      <w:lang w:eastAsia="en-GB"/>
    </w:rPr>
  </w:style>
  <w:style w:type="character" w:customStyle="1" w:styleId="HeaderChar">
    <w:name w:val="Header Char"/>
    <w:basedOn w:val="DefaultParagraphFont"/>
    <w:link w:val="Header"/>
    <w:uiPriority w:val="99"/>
    <w:rsid w:val="00E23D6B"/>
    <w:rPr>
      <w:rFonts w:ascii="Times New Roman" w:hAnsi="Times New Roman" w:cs="Times New Roman"/>
      <w:lang w:val="en-GB" w:eastAsia="en-GB"/>
    </w:rPr>
  </w:style>
  <w:style w:type="character" w:customStyle="1" w:styleId="authors">
    <w:name w:val="authors"/>
    <w:basedOn w:val="DefaultParagraphFont"/>
    <w:rsid w:val="005564BE"/>
  </w:style>
  <w:style w:type="character" w:customStyle="1" w:styleId="date1">
    <w:name w:val="date1"/>
    <w:basedOn w:val="DefaultParagraphFont"/>
    <w:rsid w:val="005564BE"/>
  </w:style>
  <w:style w:type="character" w:customStyle="1" w:styleId="arttitle">
    <w:name w:val="art_title"/>
    <w:basedOn w:val="DefaultParagraphFont"/>
    <w:rsid w:val="005564BE"/>
  </w:style>
  <w:style w:type="character" w:customStyle="1" w:styleId="serialtitle">
    <w:name w:val="serial_title"/>
    <w:basedOn w:val="DefaultParagraphFont"/>
    <w:rsid w:val="005564BE"/>
  </w:style>
  <w:style w:type="character" w:customStyle="1" w:styleId="volumeissue">
    <w:name w:val="volume_issue"/>
    <w:basedOn w:val="DefaultParagraphFont"/>
    <w:rsid w:val="005564BE"/>
  </w:style>
  <w:style w:type="character" w:customStyle="1" w:styleId="pagerange">
    <w:name w:val="page_range"/>
    <w:basedOn w:val="DefaultParagraphFont"/>
    <w:rsid w:val="005564BE"/>
  </w:style>
  <w:style w:type="character" w:customStyle="1" w:styleId="doilink">
    <w:name w:val="doi_link"/>
    <w:basedOn w:val="DefaultParagraphFont"/>
    <w:rsid w:val="005564BE"/>
  </w:style>
  <w:style w:type="character" w:styleId="UnresolvedMention">
    <w:name w:val="Unresolved Mention"/>
    <w:basedOn w:val="DefaultParagraphFont"/>
    <w:uiPriority w:val="99"/>
    <w:rsid w:val="00D96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039">
      <w:bodyDiv w:val="1"/>
      <w:marLeft w:val="0"/>
      <w:marRight w:val="0"/>
      <w:marTop w:val="0"/>
      <w:marBottom w:val="0"/>
      <w:divBdr>
        <w:top w:val="none" w:sz="0" w:space="0" w:color="auto"/>
        <w:left w:val="none" w:sz="0" w:space="0" w:color="auto"/>
        <w:bottom w:val="none" w:sz="0" w:space="0" w:color="auto"/>
        <w:right w:val="none" w:sz="0" w:space="0" w:color="auto"/>
      </w:divBdr>
    </w:div>
    <w:div w:id="14235771">
      <w:bodyDiv w:val="1"/>
      <w:marLeft w:val="0"/>
      <w:marRight w:val="0"/>
      <w:marTop w:val="0"/>
      <w:marBottom w:val="0"/>
      <w:divBdr>
        <w:top w:val="none" w:sz="0" w:space="0" w:color="auto"/>
        <w:left w:val="none" w:sz="0" w:space="0" w:color="auto"/>
        <w:bottom w:val="none" w:sz="0" w:space="0" w:color="auto"/>
        <w:right w:val="none" w:sz="0" w:space="0" w:color="auto"/>
      </w:divBdr>
      <w:divsChild>
        <w:div w:id="1052924961">
          <w:marLeft w:val="0"/>
          <w:marRight w:val="0"/>
          <w:marTop w:val="0"/>
          <w:marBottom w:val="0"/>
          <w:divBdr>
            <w:top w:val="none" w:sz="0" w:space="0" w:color="auto"/>
            <w:left w:val="none" w:sz="0" w:space="0" w:color="auto"/>
            <w:bottom w:val="none" w:sz="0" w:space="0" w:color="auto"/>
            <w:right w:val="none" w:sz="0" w:space="0" w:color="auto"/>
          </w:divBdr>
          <w:divsChild>
            <w:div w:id="1789857698">
              <w:marLeft w:val="0"/>
              <w:marRight w:val="0"/>
              <w:marTop w:val="0"/>
              <w:marBottom w:val="0"/>
              <w:divBdr>
                <w:top w:val="none" w:sz="0" w:space="0" w:color="auto"/>
                <w:left w:val="none" w:sz="0" w:space="0" w:color="auto"/>
                <w:bottom w:val="none" w:sz="0" w:space="0" w:color="auto"/>
                <w:right w:val="none" w:sz="0" w:space="0" w:color="auto"/>
              </w:divBdr>
              <w:divsChild>
                <w:div w:id="1696804777">
                  <w:marLeft w:val="0"/>
                  <w:marRight w:val="0"/>
                  <w:marTop w:val="0"/>
                  <w:marBottom w:val="0"/>
                  <w:divBdr>
                    <w:top w:val="none" w:sz="0" w:space="0" w:color="auto"/>
                    <w:left w:val="none" w:sz="0" w:space="0" w:color="auto"/>
                    <w:bottom w:val="none" w:sz="0" w:space="0" w:color="auto"/>
                    <w:right w:val="none" w:sz="0" w:space="0" w:color="auto"/>
                  </w:divBdr>
                  <w:divsChild>
                    <w:div w:id="7077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03759">
      <w:bodyDiv w:val="1"/>
      <w:marLeft w:val="0"/>
      <w:marRight w:val="0"/>
      <w:marTop w:val="0"/>
      <w:marBottom w:val="0"/>
      <w:divBdr>
        <w:top w:val="none" w:sz="0" w:space="0" w:color="auto"/>
        <w:left w:val="none" w:sz="0" w:space="0" w:color="auto"/>
        <w:bottom w:val="none" w:sz="0" w:space="0" w:color="auto"/>
        <w:right w:val="none" w:sz="0" w:space="0" w:color="auto"/>
      </w:divBdr>
    </w:div>
    <w:div w:id="60908993">
      <w:bodyDiv w:val="1"/>
      <w:marLeft w:val="0"/>
      <w:marRight w:val="0"/>
      <w:marTop w:val="0"/>
      <w:marBottom w:val="0"/>
      <w:divBdr>
        <w:top w:val="none" w:sz="0" w:space="0" w:color="auto"/>
        <w:left w:val="none" w:sz="0" w:space="0" w:color="auto"/>
        <w:bottom w:val="none" w:sz="0" w:space="0" w:color="auto"/>
        <w:right w:val="none" w:sz="0" w:space="0" w:color="auto"/>
      </w:divBdr>
    </w:div>
    <w:div w:id="93213558">
      <w:bodyDiv w:val="1"/>
      <w:marLeft w:val="0"/>
      <w:marRight w:val="0"/>
      <w:marTop w:val="0"/>
      <w:marBottom w:val="0"/>
      <w:divBdr>
        <w:top w:val="none" w:sz="0" w:space="0" w:color="auto"/>
        <w:left w:val="none" w:sz="0" w:space="0" w:color="auto"/>
        <w:bottom w:val="none" w:sz="0" w:space="0" w:color="auto"/>
        <w:right w:val="none" w:sz="0" w:space="0" w:color="auto"/>
      </w:divBdr>
      <w:divsChild>
        <w:div w:id="1745490851">
          <w:marLeft w:val="0"/>
          <w:marRight w:val="0"/>
          <w:marTop w:val="0"/>
          <w:marBottom w:val="0"/>
          <w:divBdr>
            <w:top w:val="none" w:sz="0" w:space="0" w:color="auto"/>
            <w:left w:val="none" w:sz="0" w:space="0" w:color="auto"/>
            <w:bottom w:val="none" w:sz="0" w:space="0" w:color="auto"/>
            <w:right w:val="none" w:sz="0" w:space="0" w:color="auto"/>
          </w:divBdr>
          <w:divsChild>
            <w:div w:id="1211308063">
              <w:marLeft w:val="0"/>
              <w:marRight w:val="0"/>
              <w:marTop w:val="0"/>
              <w:marBottom w:val="0"/>
              <w:divBdr>
                <w:top w:val="none" w:sz="0" w:space="0" w:color="auto"/>
                <w:left w:val="none" w:sz="0" w:space="0" w:color="auto"/>
                <w:bottom w:val="none" w:sz="0" w:space="0" w:color="auto"/>
                <w:right w:val="none" w:sz="0" w:space="0" w:color="auto"/>
              </w:divBdr>
              <w:divsChild>
                <w:div w:id="7508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107">
          <w:marLeft w:val="0"/>
          <w:marRight w:val="0"/>
          <w:marTop w:val="0"/>
          <w:marBottom w:val="0"/>
          <w:divBdr>
            <w:top w:val="none" w:sz="0" w:space="0" w:color="auto"/>
            <w:left w:val="none" w:sz="0" w:space="0" w:color="auto"/>
            <w:bottom w:val="none" w:sz="0" w:space="0" w:color="auto"/>
            <w:right w:val="none" w:sz="0" w:space="0" w:color="auto"/>
          </w:divBdr>
        </w:div>
        <w:div w:id="1060786506">
          <w:marLeft w:val="0"/>
          <w:marRight w:val="0"/>
          <w:marTop w:val="0"/>
          <w:marBottom w:val="0"/>
          <w:divBdr>
            <w:top w:val="none" w:sz="0" w:space="0" w:color="auto"/>
            <w:left w:val="none" w:sz="0" w:space="0" w:color="auto"/>
            <w:bottom w:val="none" w:sz="0" w:space="0" w:color="auto"/>
            <w:right w:val="none" w:sz="0" w:space="0" w:color="auto"/>
          </w:divBdr>
        </w:div>
        <w:div w:id="636186431">
          <w:marLeft w:val="0"/>
          <w:marRight w:val="0"/>
          <w:marTop w:val="0"/>
          <w:marBottom w:val="0"/>
          <w:divBdr>
            <w:top w:val="none" w:sz="0" w:space="0" w:color="auto"/>
            <w:left w:val="none" w:sz="0" w:space="0" w:color="auto"/>
            <w:bottom w:val="none" w:sz="0" w:space="0" w:color="auto"/>
            <w:right w:val="none" w:sz="0" w:space="0" w:color="auto"/>
          </w:divBdr>
        </w:div>
        <w:div w:id="4750895">
          <w:marLeft w:val="0"/>
          <w:marRight w:val="0"/>
          <w:marTop w:val="0"/>
          <w:marBottom w:val="0"/>
          <w:divBdr>
            <w:top w:val="none" w:sz="0" w:space="0" w:color="auto"/>
            <w:left w:val="none" w:sz="0" w:space="0" w:color="auto"/>
            <w:bottom w:val="none" w:sz="0" w:space="0" w:color="auto"/>
            <w:right w:val="none" w:sz="0" w:space="0" w:color="auto"/>
          </w:divBdr>
          <w:divsChild>
            <w:div w:id="2115007187">
              <w:marLeft w:val="0"/>
              <w:marRight w:val="0"/>
              <w:marTop w:val="0"/>
              <w:marBottom w:val="0"/>
              <w:divBdr>
                <w:top w:val="none" w:sz="0" w:space="0" w:color="auto"/>
                <w:left w:val="none" w:sz="0" w:space="0" w:color="auto"/>
                <w:bottom w:val="none" w:sz="0" w:space="0" w:color="auto"/>
                <w:right w:val="none" w:sz="0" w:space="0" w:color="auto"/>
              </w:divBdr>
            </w:div>
            <w:div w:id="537592983">
              <w:marLeft w:val="0"/>
              <w:marRight w:val="0"/>
              <w:marTop w:val="0"/>
              <w:marBottom w:val="0"/>
              <w:divBdr>
                <w:top w:val="none" w:sz="0" w:space="0" w:color="auto"/>
                <w:left w:val="none" w:sz="0" w:space="0" w:color="auto"/>
                <w:bottom w:val="none" w:sz="0" w:space="0" w:color="auto"/>
                <w:right w:val="none" w:sz="0" w:space="0" w:color="auto"/>
              </w:divBdr>
            </w:div>
            <w:div w:id="335036620">
              <w:marLeft w:val="0"/>
              <w:marRight w:val="0"/>
              <w:marTop w:val="0"/>
              <w:marBottom w:val="0"/>
              <w:divBdr>
                <w:top w:val="none" w:sz="0" w:space="0" w:color="auto"/>
                <w:left w:val="none" w:sz="0" w:space="0" w:color="auto"/>
                <w:bottom w:val="none" w:sz="0" w:space="0" w:color="auto"/>
                <w:right w:val="none" w:sz="0" w:space="0" w:color="auto"/>
              </w:divBdr>
            </w:div>
            <w:div w:id="1913196654">
              <w:marLeft w:val="0"/>
              <w:marRight w:val="0"/>
              <w:marTop w:val="0"/>
              <w:marBottom w:val="0"/>
              <w:divBdr>
                <w:top w:val="none" w:sz="0" w:space="0" w:color="auto"/>
                <w:left w:val="none" w:sz="0" w:space="0" w:color="auto"/>
                <w:bottom w:val="none" w:sz="0" w:space="0" w:color="auto"/>
                <w:right w:val="none" w:sz="0" w:space="0" w:color="auto"/>
              </w:divBdr>
            </w:div>
            <w:div w:id="1207792654">
              <w:marLeft w:val="0"/>
              <w:marRight w:val="0"/>
              <w:marTop w:val="0"/>
              <w:marBottom w:val="0"/>
              <w:divBdr>
                <w:top w:val="none" w:sz="0" w:space="0" w:color="auto"/>
                <w:left w:val="none" w:sz="0" w:space="0" w:color="auto"/>
                <w:bottom w:val="none" w:sz="0" w:space="0" w:color="auto"/>
                <w:right w:val="none" w:sz="0" w:space="0" w:color="auto"/>
              </w:divBdr>
            </w:div>
            <w:div w:id="1699887668">
              <w:marLeft w:val="0"/>
              <w:marRight w:val="0"/>
              <w:marTop w:val="0"/>
              <w:marBottom w:val="0"/>
              <w:divBdr>
                <w:top w:val="none" w:sz="0" w:space="0" w:color="auto"/>
                <w:left w:val="none" w:sz="0" w:space="0" w:color="auto"/>
                <w:bottom w:val="none" w:sz="0" w:space="0" w:color="auto"/>
                <w:right w:val="none" w:sz="0" w:space="0" w:color="auto"/>
              </w:divBdr>
            </w:div>
            <w:div w:id="2007703496">
              <w:marLeft w:val="0"/>
              <w:marRight w:val="0"/>
              <w:marTop w:val="0"/>
              <w:marBottom w:val="0"/>
              <w:divBdr>
                <w:top w:val="none" w:sz="0" w:space="0" w:color="auto"/>
                <w:left w:val="none" w:sz="0" w:space="0" w:color="auto"/>
                <w:bottom w:val="none" w:sz="0" w:space="0" w:color="auto"/>
                <w:right w:val="none" w:sz="0" w:space="0" w:color="auto"/>
              </w:divBdr>
            </w:div>
            <w:div w:id="14131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9803">
      <w:bodyDiv w:val="1"/>
      <w:marLeft w:val="0"/>
      <w:marRight w:val="0"/>
      <w:marTop w:val="0"/>
      <w:marBottom w:val="0"/>
      <w:divBdr>
        <w:top w:val="none" w:sz="0" w:space="0" w:color="auto"/>
        <w:left w:val="none" w:sz="0" w:space="0" w:color="auto"/>
        <w:bottom w:val="none" w:sz="0" w:space="0" w:color="auto"/>
        <w:right w:val="none" w:sz="0" w:space="0" w:color="auto"/>
      </w:divBdr>
    </w:div>
    <w:div w:id="108009345">
      <w:bodyDiv w:val="1"/>
      <w:marLeft w:val="0"/>
      <w:marRight w:val="0"/>
      <w:marTop w:val="0"/>
      <w:marBottom w:val="0"/>
      <w:divBdr>
        <w:top w:val="none" w:sz="0" w:space="0" w:color="auto"/>
        <w:left w:val="none" w:sz="0" w:space="0" w:color="auto"/>
        <w:bottom w:val="none" w:sz="0" w:space="0" w:color="auto"/>
        <w:right w:val="none" w:sz="0" w:space="0" w:color="auto"/>
      </w:divBdr>
    </w:div>
    <w:div w:id="108670092">
      <w:bodyDiv w:val="1"/>
      <w:marLeft w:val="0"/>
      <w:marRight w:val="0"/>
      <w:marTop w:val="0"/>
      <w:marBottom w:val="0"/>
      <w:divBdr>
        <w:top w:val="none" w:sz="0" w:space="0" w:color="auto"/>
        <w:left w:val="none" w:sz="0" w:space="0" w:color="auto"/>
        <w:bottom w:val="none" w:sz="0" w:space="0" w:color="auto"/>
        <w:right w:val="none" w:sz="0" w:space="0" w:color="auto"/>
      </w:divBdr>
      <w:divsChild>
        <w:div w:id="1268274178">
          <w:marLeft w:val="0"/>
          <w:marRight w:val="0"/>
          <w:marTop w:val="0"/>
          <w:marBottom w:val="0"/>
          <w:divBdr>
            <w:top w:val="none" w:sz="0" w:space="0" w:color="auto"/>
            <w:left w:val="none" w:sz="0" w:space="0" w:color="auto"/>
            <w:bottom w:val="none" w:sz="0" w:space="0" w:color="auto"/>
            <w:right w:val="none" w:sz="0" w:space="0" w:color="auto"/>
          </w:divBdr>
        </w:div>
        <w:div w:id="1685664288">
          <w:marLeft w:val="0"/>
          <w:marRight w:val="0"/>
          <w:marTop w:val="0"/>
          <w:marBottom w:val="0"/>
          <w:divBdr>
            <w:top w:val="none" w:sz="0" w:space="0" w:color="auto"/>
            <w:left w:val="none" w:sz="0" w:space="0" w:color="auto"/>
            <w:bottom w:val="none" w:sz="0" w:space="0" w:color="auto"/>
            <w:right w:val="none" w:sz="0" w:space="0" w:color="auto"/>
          </w:divBdr>
        </w:div>
      </w:divsChild>
    </w:div>
    <w:div w:id="109251720">
      <w:bodyDiv w:val="1"/>
      <w:marLeft w:val="0"/>
      <w:marRight w:val="0"/>
      <w:marTop w:val="0"/>
      <w:marBottom w:val="0"/>
      <w:divBdr>
        <w:top w:val="none" w:sz="0" w:space="0" w:color="auto"/>
        <w:left w:val="none" w:sz="0" w:space="0" w:color="auto"/>
        <w:bottom w:val="none" w:sz="0" w:space="0" w:color="auto"/>
        <w:right w:val="none" w:sz="0" w:space="0" w:color="auto"/>
      </w:divBdr>
    </w:div>
    <w:div w:id="109974327">
      <w:bodyDiv w:val="1"/>
      <w:marLeft w:val="0"/>
      <w:marRight w:val="0"/>
      <w:marTop w:val="0"/>
      <w:marBottom w:val="0"/>
      <w:divBdr>
        <w:top w:val="none" w:sz="0" w:space="0" w:color="auto"/>
        <w:left w:val="none" w:sz="0" w:space="0" w:color="auto"/>
        <w:bottom w:val="none" w:sz="0" w:space="0" w:color="auto"/>
        <w:right w:val="none" w:sz="0" w:space="0" w:color="auto"/>
      </w:divBdr>
    </w:div>
    <w:div w:id="121848382">
      <w:bodyDiv w:val="1"/>
      <w:marLeft w:val="0"/>
      <w:marRight w:val="0"/>
      <w:marTop w:val="0"/>
      <w:marBottom w:val="0"/>
      <w:divBdr>
        <w:top w:val="none" w:sz="0" w:space="0" w:color="auto"/>
        <w:left w:val="none" w:sz="0" w:space="0" w:color="auto"/>
        <w:bottom w:val="none" w:sz="0" w:space="0" w:color="auto"/>
        <w:right w:val="none" w:sz="0" w:space="0" w:color="auto"/>
      </w:divBdr>
    </w:div>
    <w:div w:id="121970513">
      <w:bodyDiv w:val="1"/>
      <w:marLeft w:val="0"/>
      <w:marRight w:val="0"/>
      <w:marTop w:val="0"/>
      <w:marBottom w:val="0"/>
      <w:divBdr>
        <w:top w:val="none" w:sz="0" w:space="0" w:color="auto"/>
        <w:left w:val="none" w:sz="0" w:space="0" w:color="auto"/>
        <w:bottom w:val="none" w:sz="0" w:space="0" w:color="auto"/>
        <w:right w:val="none" w:sz="0" w:space="0" w:color="auto"/>
      </w:divBdr>
      <w:divsChild>
        <w:div w:id="432672492">
          <w:marLeft w:val="0"/>
          <w:marRight w:val="0"/>
          <w:marTop w:val="0"/>
          <w:marBottom w:val="0"/>
          <w:divBdr>
            <w:top w:val="none" w:sz="0" w:space="0" w:color="auto"/>
            <w:left w:val="none" w:sz="0" w:space="0" w:color="auto"/>
            <w:bottom w:val="none" w:sz="0" w:space="0" w:color="auto"/>
            <w:right w:val="none" w:sz="0" w:space="0" w:color="auto"/>
          </w:divBdr>
        </w:div>
        <w:div w:id="136607779">
          <w:marLeft w:val="0"/>
          <w:marRight w:val="0"/>
          <w:marTop w:val="0"/>
          <w:marBottom w:val="0"/>
          <w:divBdr>
            <w:top w:val="none" w:sz="0" w:space="0" w:color="auto"/>
            <w:left w:val="none" w:sz="0" w:space="0" w:color="auto"/>
            <w:bottom w:val="none" w:sz="0" w:space="0" w:color="auto"/>
            <w:right w:val="none" w:sz="0" w:space="0" w:color="auto"/>
          </w:divBdr>
        </w:div>
      </w:divsChild>
    </w:div>
    <w:div w:id="147092355">
      <w:bodyDiv w:val="1"/>
      <w:marLeft w:val="0"/>
      <w:marRight w:val="0"/>
      <w:marTop w:val="0"/>
      <w:marBottom w:val="0"/>
      <w:divBdr>
        <w:top w:val="none" w:sz="0" w:space="0" w:color="auto"/>
        <w:left w:val="none" w:sz="0" w:space="0" w:color="auto"/>
        <w:bottom w:val="none" w:sz="0" w:space="0" w:color="auto"/>
        <w:right w:val="none" w:sz="0" w:space="0" w:color="auto"/>
      </w:divBdr>
    </w:div>
    <w:div w:id="150294354">
      <w:bodyDiv w:val="1"/>
      <w:marLeft w:val="0"/>
      <w:marRight w:val="0"/>
      <w:marTop w:val="0"/>
      <w:marBottom w:val="0"/>
      <w:divBdr>
        <w:top w:val="none" w:sz="0" w:space="0" w:color="auto"/>
        <w:left w:val="none" w:sz="0" w:space="0" w:color="auto"/>
        <w:bottom w:val="none" w:sz="0" w:space="0" w:color="auto"/>
        <w:right w:val="none" w:sz="0" w:space="0" w:color="auto"/>
      </w:divBdr>
      <w:divsChild>
        <w:div w:id="409085948">
          <w:marLeft w:val="0"/>
          <w:marRight w:val="0"/>
          <w:marTop w:val="0"/>
          <w:marBottom w:val="0"/>
          <w:divBdr>
            <w:top w:val="none" w:sz="0" w:space="0" w:color="auto"/>
            <w:left w:val="none" w:sz="0" w:space="0" w:color="auto"/>
            <w:bottom w:val="none" w:sz="0" w:space="0" w:color="auto"/>
            <w:right w:val="none" w:sz="0" w:space="0" w:color="auto"/>
          </w:divBdr>
          <w:divsChild>
            <w:div w:id="2028174108">
              <w:marLeft w:val="0"/>
              <w:marRight w:val="0"/>
              <w:marTop w:val="0"/>
              <w:marBottom w:val="0"/>
              <w:divBdr>
                <w:top w:val="none" w:sz="0" w:space="0" w:color="auto"/>
                <w:left w:val="none" w:sz="0" w:space="0" w:color="auto"/>
                <w:bottom w:val="none" w:sz="0" w:space="0" w:color="auto"/>
                <w:right w:val="none" w:sz="0" w:space="0" w:color="auto"/>
              </w:divBdr>
              <w:divsChild>
                <w:div w:id="4082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3144">
      <w:bodyDiv w:val="1"/>
      <w:marLeft w:val="0"/>
      <w:marRight w:val="0"/>
      <w:marTop w:val="0"/>
      <w:marBottom w:val="0"/>
      <w:divBdr>
        <w:top w:val="none" w:sz="0" w:space="0" w:color="auto"/>
        <w:left w:val="none" w:sz="0" w:space="0" w:color="auto"/>
        <w:bottom w:val="none" w:sz="0" w:space="0" w:color="auto"/>
        <w:right w:val="none" w:sz="0" w:space="0" w:color="auto"/>
      </w:divBdr>
      <w:divsChild>
        <w:div w:id="670530268">
          <w:marLeft w:val="547"/>
          <w:marRight w:val="0"/>
          <w:marTop w:val="96"/>
          <w:marBottom w:val="0"/>
          <w:divBdr>
            <w:top w:val="none" w:sz="0" w:space="0" w:color="auto"/>
            <w:left w:val="none" w:sz="0" w:space="0" w:color="auto"/>
            <w:bottom w:val="none" w:sz="0" w:space="0" w:color="auto"/>
            <w:right w:val="none" w:sz="0" w:space="0" w:color="auto"/>
          </w:divBdr>
        </w:div>
      </w:divsChild>
    </w:div>
    <w:div w:id="165026145">
      <w:bodyDiv w:val="1"/>
      <w:marLeft w:val="0"/>
      <w:marRight w:val="0"/>
      <w:marTop w:val="0"/>
      <w:marBottom w:val="0"/>
      <w:divBdr>
        <w:top w:val="none" w:sz="0" w:space="0" w:color="auto"/>
        <w:left w:val="none" w:sz="0" w:space="0" w:color="auto"/>
        <w:bottom w:val="none" w:sz="0" w:space="0" w:color="auto"/>
        <w:right w:val="none" w:sz="0" w:space="0" w:color="auto"/>
      </w:divBdr>
    </w:div>
    <w:div w:id="172574253">
      <w:bodyDiv w:val="1"/>
      <w:marLeft w:val="0"/>
      <w:marRight w:val="0"/>
      <w:marTop w:val="0"/>
      <w:marBottom w:val="0"/>
      <w:divBdr>
        <w:top w:val="none" w:sz="0" w:space="0" w:color="auto"/>
        <w:left w:val="none" w:sz="0" w:space="0" w:color="auto"/>
        <w:bottom w:val="none" w:sz="0" w:space="0" w:color="auto"/>
        <w:right w:val="none" w:sz="0" w:space="0" w:color="auto"/>
      </w:divBdr>
    </w:div>
    <w:div w:id="182523431">
      <w:bodyDiv w:val="1"/>
      <w:marLeft w:val="0"/>
      <w:marRight w:val="0"/>
      <w:marTop w:val="0"/>
      <w:marBottom w:val="0"/>
      <w:divBdr>
        <w:top w:val="none" w:sz="0" w:space="0" w:color="auto"/>
        <w:left w:val="none" w:sz="0" w:space="0" w:color="auto"/>
        <w:bottom w:val="none" w:sz="0" w:space="0" w:color="auto"/>
        <w:right w:val="none" w:sz="0" w:space="0" w:color="auto"/>
      </w:divBdr>
    </w:div>
    <w:div w:id="207496011">
      <w:bodyDiv w:val="1"/>
      <w:marLeft w:val="0"/>
      <w:marRight w:val="0"/>
      <w:marTop w:val="0"/>
      <w:marBottom w:val="0"/>
      <w:divBdr>
        <w:top w:val="none" w:sz="0" w:space="0" w:color="auto"/>
        <w:left w:val="none" w:sz="0" w:space="0" w:color="auto"/>
        <w:bottom w:val="none" w:sz="0" w:space="0" w:color="auto"/>
        <w:right w:val="none" w:sz="0" w:space="0" w:color="auto"/>
      </w:divBdr>
    </w:div>
    <w:div w:id="216019114">
      <w:bodyDiv w:val="1"/>
      <w:marLeft w:val="0"/>
      <w:marRight w:val="0"/>
      <w:marTop w:val="0"/>
      <w:marBottom w:val="0"/>
      <w:divBdr>
        <w:top w:val="none" w:sz="0" w:space="0" w:color="auto"/>
        <w:left w:val="none" w:sz="0" w:space="0" w:color="auto"/>
        <w:bottom w:val="none" w:sz="0" w:space="0" w:color="auto"/>
        <w:right w:val="none" w:sz="0" w:space="0" w:color="auto"/>
      </w:divBdr>
    </w:div>
    <w:div w:id="233393340">
      <w:bodyDiv w:val="1"/>
      <w:marLeft w:val="0"/>
      <w:marRight w:val="0"/>
      <w:marTop w:val="0"/>
      <w:marBottom w:val="0"/>
      <w:divBdr>
        <w:top w:val="none" w:sz="0" w:space="0" w:color="auto"/>
        <w:left w:val="none" w:sz="0" w:space="0" w:color="auto"/>
        <w:bottom w:val="none" w:sz="0" w:space="0" w:color="auto"/>
        <w:right w:val="none" w:sz="0" w:space="0" w:color="auto"/>
      </w:divBdr>
      <w:divsChild>
        <w:div w:id="931203450">
          <w:marLeft w:val="0"/>
          <w:marRight w:val="0"/>
          <w:marTop w:val="0"/>
          <w:marBottom w:val="0"/>
          <w:divBdr>
            <w:top w:val="none" w:sz="0" w:space="0" w:color="auto"/>
            <w:left w:val="none" w:sz="0" w:space="0" w:color="auto"/>
            <w:bottom w:val="none" w:sz="0" w:space="0" w:color="auto"/>
            <w:right w:val="none" w:sz="0" w:space="0" w:color="auto"/>
          </w:divBdr>
          <w:divsChild>
            <w:div w:id="1572152711">
              <w:marLeft w:val="0"/>
              <w:marRight w:val="0"/>
              <w:marTop w:val="0"/>
              <w:marBottom w:val="0"/>
              <w:divBdr>
                <w:top w:val="none" w:sz="0" w:space="0" w:color="auto"/>
                <w:left w:val="none" w:sz="0" w:space="0" w:color="auto"/>
                <w:bottom w:val="none" w:sz="0" w:space="0" w:color="auto"/>
                <w:right w:val="none" w:sz="0" w:space="0" w:color="auto"/>
              </w:divBdr>
              <w:divsChild>
                <w:div w:id="4229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3828">
      <w:bodyDiv w:val="1"/>
      <w:marLeft w:val="0"/>
      <w:marRight w:val="0"/>
      <w:marTop w:val="0"/>
      <w:marBottom w:val="0"/>
      <w:divBdr>
        <w:top w:val="none" w:sz="0" w:space="0" w:color="auto"/>
        <w:left w:val="none" w:sz="0" w:space="0" w:color="auto"/>
        <w:bottom w:val="none" w:sz="0" w:space="0" w:color="auto"/>
        <w:right w:val="none" w:sz="0" w:space="0" w:color="auto"/>
      </w:divBdr>
    </w:div>
    <w:div w:id="238834536">
      <w:bodyDiv w:val="1"/>
      <w:marLeft w:val="0"/>
      <w:marRight w:val="0"/>
      <w:marTop w:val="0"/>
      <w:marBottom w:val="0"/>
      <w:divBdr>
        <w:top w:val="none" w:sz="0" w:space="0" w:color="auto"/>
        <w:left w:val="none" w:sz="0" w:space="0" w:color="auto"/>
        <w:bottom w:val="none" w:sz="0" w:space="0" w:color="auto"/>
        <w:right w:val="none" w:sz="0" w:space="0" w:color="auto"/>
      </w:divBdr>
    </w:div>
    <w:div w:id="241719146">
      <w:bodyDiv w:val="1"/>
      <w:marLeft w:val="0"/>
      <w:marRight w:val="0"/>
      <w:marTop w:val="0"/>
      <w:marBottom w:val="0"/>
      <w:divBdr>
        <w:top w:val="none" w:sz="0" w:space="0" w:color="auto"/>
        <w:left w:val="none" w:sz="0" w:space="0" w:color="auto"/>
        <w:bottom w:val="none" w:sz="0" w:space="0" w:color="auto"/>
        <w:right w:val="none" w:sz="0" w:space="0" w:color="auto"/>
      </w:divBdr>
    </w:div>
    <w:div w:id="246766524">
      <w:bodyDiv w:val="1"/>
      <w:marLeft w:val="0"/>
      <w:marRight w:val="0"/>
      <w:marTop w:val="0"/>
      <w:marBottom w:val="0"/>
      <w:divBdr>
        <w:top w:val="none" w:sz="0" w:space="0" w:color="auto"/>
        <w:left w:val="none" w:sz="0" w:space="0" w:color="auto"/>
        <w:bottom w:val="none" w:sz="0" w:space="0" w:color="auto"/>
        <w:right w:val="none" w:sz="0" w:space="0" w:color="auto"/>
      </w:divBdr>
    </w:div>
    <w:div w:id="264190021">
      <w:bodyDiv w:val="1"/>
      <w:marLeft w:val="0"/>
      <w:marRight w:val="0"/>
      <w:marTop w:val="0"/>
      <w:marBottom w:val="0"/>
      <w:divBdr>
        <w:top w:val="none" w:sz="0" w:space="0" w:color="auto"/>
        <w:left w:val="none" w:sz="0" w:space="0" w:color="auto"/>
        <w:bottom w:val="none" w:sz="0" w:space="0" w:color="auto"/>
        <w:right w:val="none" w:sz="0" w:space="0" w:color="auto"/>
      </w:divBdr>
    </w:div>
    <w:div w:id="293340068">
      <w:bodyDiv w:val="1"/>
      <w:marLeft w:val="0"/>
      <w:marRight w:val="0"/>
      <w:marTop w:val="0"/>
      <w:marBottom w:val="0"/>
      <w:divBdr>
        <w:top w:val="none" w:sz="0" w:space="0" w:color="auto"/>
        <w:left w:val="none" w:sz="0" w:space="0" w:color="auto"/>
        <w:bottom w:val="none" w:sz="0" w:space="0" w:color="auto"/>
        <w:right w:val="none" w:sz="0" w:space="0" w:color="auto"/>
      </w:divBdr>
    </w:div>
    <w:div w:id="317419626">
      <w:bodyDiv w:val="1"/>
      <w:marLeft w:val="0"/>
      <w:marRight w:val="0"/>
      <w:marTop w:val="0"/>
      <w:marBottom w:val="0"/>
      <w:divBdr>
        <w:top w:val="none" w:sz="0" w:space="0" w:color="auto"/>
        <w:left w:val="none" w:sz="0" w:space="0" w:color="auto"/>
        <w:bottom w:val="none" w:sz="0" w:space="0" w:color="auto"/>
        <w:right w:val="none" w:sz="0" w:space="0" w:color="auto"/>
      </w:divBdr>
    </w:div>
    <w:div w:id="341862309">
      <w:bodyDiv w:val="1"/>
      <w:marLeft w:val="0"/>
      <w:marRight w:val="0"/>
      <w:marTop w:val="0"/>
      <w:marBottom w:val="0"/>
      <w:divBdr>
        <w:top w:val="none" w:sz="0" w:space="0" w:color="auto"/>
        <w:left w:val="none" w:sz="0" w:space="0" w:color="auto"/>
        <w:bottom w:val="none" w:sz="0" w:space="0" w:color="auto"/>
        <w:right w:val="none" w:sz="0" w:space="0" w:color="auto"/>
      </w:divBdr>
      <w:divsChild>
        <w:div w:id="1409688165">
          <w:marLeft w:val="0"/>
          <w:marRight w:val="0"/>
          <w:marTop w:val="0"/>
          <w:marBottom w:val="0"/>
          <w:divBdr>
            <w:top w:val="none" w:sz="0" w:space="0" w:color="auto"/>
            <w:left w:val="none" w:sz="0" w:space="0" w:color="auto"/>
            <w:bottom w:val="none" w:sz="0" w:space="0" w:color="auto"/>
            <w:right w:val="none" w:sz="0" w:space="0" w:color="auto"/>
          </w:divBdr>
          <w:divsChild>
            <w:div w:id="1073115676">
              <w:marLeft w:val="0"/>
              <w:marRight w:val="0"/>
              <w:marTop w:val="0"/>
              <w:marBottom w:val="0"/>
              <w:divBdr>
                <w:top w:val="none" w:sz="0" w:space="0" w:color="auto"/>
                <w:left w:val="none" w:sz="0" w:space="0" w:color="auto"/>
                <w:bottom w:val="none" w:sz="0" w:space="0" w:color="auto"/>
                <w:right w:val="none" w:sz="0" w:space="0" w:color="auto"/>
              </w:divBdr>
              <w:divsChild>
                <w:div w:id="744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3987">
      <w:bodyDiv w:val="1"/>
      <w:marLeft w:val="0"/>
      <w:marRight w:val="0"/>
      <w:marTop w:val="0"/>
      <w:marBottom w:val="0"/>
      <w:divBdr>
        <w:top w:val="none" w:sz="0" w:space="0" w:color="auto"/>
        <w:left w:val="none" w:sz="0" w:space="0" w:color="auto"/>
        <w:bottom w:val="none" w:sz="0" w:space="0" w:color="auto"/>
        <w:right w:val="none" w:sz="0" w:space="0" w:color="auto"/>
      </w:divBdr>
    </w:div>
    <w:div w:id="358513554">
      <w:bodyDiv w:val="1"/>
      <w:marLeft w:val="0"/>
      <w:marRight w:val="0"/>
      <w:marTop w:val="0"/>
      <w:marBottom w:val="0"/>
      <w:divBdr>
        <w:top w:val="none" w:sz="0" w:space="0" w:color="auto"/>
        <w:left w:val="none" w:sz="0" w:space="0" w:color="auto"/>
        <w:bottom w:val="none" w:sz="0" w:space="0" w:color="auto"/>
        <w:right w:val="none" w:sz="0" w:space="0" w:color="auto"/>
      </w:divBdr>
      <w:divsChild>
        <w:div w:id="32455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747665">
              <w:marLeft w:val="0"/>
              <w:marRight w:val="0"/>
              <w:marTop w:val="0"/>
              <w:marBottom w:val="0"/>
              <w:divBdr>
                <w:top w:val="none" w:sz="0" w:space="0" w:color="auto"/>
                <w:left w:val="none" w:sz="0" w:space="0" w:color="auto"/>
                <w:bottom w:val="none" w:sz="0" w:space="0" w:color="auto"/>
                <w:right w:val="none" w:sz="0" w:space="0" w:color="auto"/>
              </w:divBdr>
              <w:divsChild>
                <w:div w:id="564490996">
                  <w:marLeft w:val="0"/>
                  <w:marRight w:val="0"/>
                  <w:marTop w:val="0"/>
                  <w:marBottom w:val="0"/>
                  <w:divBdr>
                    <w:top w:val="none" w:sz="0" w:space="0" w:color="auto"/>
                    <w:left w:val="none" w:sz="0" w:space="0" w:color="auto"/>
                    <w:bottom w:val="none" w:sz="0" w:space="0" w:color="auto"/>
                    <w:right w:val="none" w:sz="0" w:space="0" w:color="auto"/>
                  </w:divBdr>
                  <w:divsChild>
                    <w:div w:id="826823179">
                      <w:marLeft w:val="0"/>
                      <w:marRight w:val="0"/>
                      <w:marTop w:val="0"/>
                      <w:marBottom w:val="0"/>
                      <w:divBdr>
                        <w:top w:val="none" w:sz="0" w:space="0" w:color="auto"/>
                        <w:left w:val="none" w:sz="0" w:space="0" w:color="auto"/>
                        <w:bottom w:val="none" w:sz="0" w:space="0" w:color="auto"/>
                        <w:right w:val="none" w:sz="0" w:space="0" w:color="auto"/>
                      </w:divBdr>
                      <w:divsChild>
                        <w:div w:id="1811244410">
                          <w:marLeft w:val="0"/>
                          <w:marRight w:val="0"/>
                          <w:marTop w:val="0"/>
                          <w:marBottom w:val="0"/>
                          <w:divBdr>
                            <w:top w:val="none" w:sz="0" w:space="0" w:color="auto"/>
                            <w:left w:val="none" w:sz="0" w:space="0" w:color="auto"/>
                            <w:bottom w:val="none" w:sz="0" w:space="0" w:color="auto"/>
                            <w:right w:val="none" w:sz="0" w:space="0" w:color="auto"/>
                          </w:divBdr>
                          <w:divsChild>
                            <w:div w:id="302733681">
                              <w:marLeft w:val="0"/>
                              <w:marRight w:val="0"/>
                              <w:marTop w:val="0"/>
                              <w:marBottom w:val="0"/>
                              <w:divBdr>
                                <w:top w:val="none" w:sz="0" w:space="0" w:color="auto"/>
                                <w:left w:val="none" w:sz="0" w:space="0" w:color="auto"/>
                                <w:bottom w:val="none" w:sz="0" w:space="0" w:color="auto"/>
                                <w:right w:val="none" w:sz="0" w:space="0" w:color="auto"/>
                              </w:divBdr>
                              <w:divsChild>
                                <w:div w:id="17600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401861">
      <w:bodyDiv w:val="1"/>
      <w:marLeft w:val="0"/>
      <w:marRight w:val="0"/>
      <w:marTop w:val="0"/>
      <w:marBottom w:val="0"/>
      <w:divBdr>
        <w:top w:val="none" w:sz="0" w:space="0" w:color="auto"/>
        <w:left w:val="none" w:sz="0" w:space="0" w:color="auto"/>
        <w:bottom w:val="none" w:sz="0" w:space="0" w:color="auto"/>
        <w:right w:val="none" w:sz="0" w:space="0" w:color="auto"/>
      </w:divBdr>
    </w:div>
    <w:div w:id="387919626">
      <w:bodyDiv w:val="1"/>
      <w:marLeft w:val="0"/>
      <w:marRight w:val="0"/>
      <w:marTop w:val="0"/>
      <w:marBottom w:val="0"/>
      <w:divBdr>
        <w:top w:val="none" w:sz="0" w:space="0" w:color="auto"/>
        <w:left w:val="none" w:sz="0" w:space="0" w:color="auto"/>
        <w:bottom w:val="none" w:sz="0" w:space="0" w:color="auto"/>
        <w:right w:val="none" w:sz="0" w:space="0" w:color="auto"/>
      </w:divBdr>
    </w:div>
    <w:div w:id="398089983">
      <w:bodyDiv w:val="1"/>
      <w:marLeft w:val="0"/>
      <w:marRight w:val="0"/>
      <w:marTop w:val="0"/>
      <w:marBottom w:val="0"/>
      <w:divBdr>
        <w:top w:val="none" w:sz="0" w:space="0" w:color="auto"/>
        <w:left w:val="none" w:sz="0" w:space="0" w:color="auto"/>
        <w:bottom w:val="none" w:sz="0" w:space="0" w:color="auto"/>
        <w:right w:val="none" w:sz="0" w:space="0" w:color="auto"/>
      </w:divBdr>
    </w:div>
    <w:div w:id="416756762">
      <w:bodyDiv w:val="1"/>
      <w:marLeft w:val="0"/>
      <w:marRight w:val="0"/>
      <w:marTop w:val="0"/>
      <w:marBottom w:val="0"/>
      <w:divBdr>
        <w:top w:val="none" w:sz="0" w:space="0" w:color="auto"/>
        <w:left w:val="none" w:sz="0" w:space="0" w:color="auto"/>
        <w:bottom w:val="none" w:sz="0" w:space="0" w:color="auto"/>
        <w:right w:val="none" w:sz="0" w:space="0" w:color="auto"/>
      </w:divBdr>
      <w:divsChild>
        <w:div w:id="875774114">
          <w:marLeft w:val="0"/>
          <w:marRight w:val="0"/>
          <w:marTop w:val="0"/>
          <w:marBottom w:val="0"/>
          <w:divBdr>
            <w:top w:val="none" w:sz="0" w:space="0" w:color="auto"/>
            <w:left w:val="none" w:sz="0" w:space="0" w:color="auto"/>
            <w:bottom w:val="none" w:sz="0" w:space="0" w:color="auto"/>
            <w:right w:val="none" w:sz="0" w:space="0" w:color="auto"/>
          </w:divBdr>
          <w:divsChild>
            <w:div w:id="1230536637">
              <w:marLeft w:val="0"/>
              <w:marRight w:val="0"/>
              <w:marTop w:val="0"/>
              <w:marBottom w:val="0"/>
              <w:divBdr>
                <w:top w:val="none" w:sz="0" w:space="0" w:color="auto"/>
                <w:left w:val="none" w:sz="0" w:space="0" w:color="auto"/>
                <w:bottom w:val="none" w:sz="0" w:space="0" w:color="auto"/>
                <w:right w:val="none" w:sz="0" w:space="0" w:color="auto"/>
              </w:divBdr>
              <w:divsChild>
                <w:div w:id="11603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7568">
      <w:bodyDiv w:val="1"/>
      <w:marLeft w:val="0"/>
      <w:marRight w:val="0"/>
      <w:marTop w:val="0"/>
      <w:marBottom w:val="0"/>
      <w:divBdr>
        <w:top w:val="none" w:sz="0" w:space="0" w:color="auto"/>
        <w:left w:val="none" w:sz="0" w:space="0" w:color="auto"/>
        <w:bottom w:val="none" w:sz="0" w:space="0" w:color="auto"/>
        <w:right w:val="none" w:sz="0" w:space="0" w:color="auto"/>
      </w:divBdr>
    </w:div>
    <w:div w:id="419179705">
      <w:bodyDiv w:val="1"/>
      <w:marLeft w:val="0"/>
      <w:marRight w:val="0"/>
      <w:marTop w:val="0"/>
      <w:marBottom w:val="0"/>
      <w:divBdr>
        <w:top w:val="none" w:sz="0" w:space="0" w:color="auto"/>
        <w:left w:val="none" w:sz="0" w:space="0" w:color="auto"/>
        <w:bottom w:val="none" w:sz="0" w:space="0" w:color="auto"/>
        <w:right w:val="none" w:sz="0" w:space="0" w:color="auto"/>
      </w:divBdr>
    </w:div>
    <w:div w:id="428546136">
      <w:bodyDiv w:val="1"/>
      <w:marLeft w:val="0"/>
      <w:marRight w:val="0"/>
      <w:marTop w:val="0"/>
      <w:marBottom w:val="0"/>
      <w:divBdr>
        <w:top w:val="none" w:sz="0" w:space="0" w:color="auto"/>
        <w:left w:val="none" w:sz="0" w:space="0" w:color="auto"/>
        <w:bottom w:val="none" w:sz="0" w:space="0" w:color="auto"/>
        <w:right w:val="none" w:sz="0" w:space="0" w:color="auto"/>
      </w:divBdr>
    </w:div>
    <w:div w:id="435249521">
      <w:bodyDiv w:val="1"/>
      <w:marLeft w:val="0"/>
      <w:marRight w:val="0"/>
      <w:marTop w:val="0"/>
      <w:marBottom w:val="0"/>
      <w:divBdr>
        <w:top w:val="none" w:sz="0" w:space="0" w:color="auto"/>
        <w:left w:val="none" w:sz="0" w:space="0" w:color="auto"/>
        <w:bottom w:val="none" w:sz="0" w:space="0" w:color="auto"/>
        <w:right w:val="none" w:sz="0" w:space="0" w:color="auto"/>
      </w:divBdr>
    </w:div>
    <w:div w:id="436219996">
      <w:bodyDiv w:val="1"/>
      <w:marLeft w:val="0"/>
      <w:marRight w:val="0"/>
      <w:marTop w:val="0"/>
      <w:marBottom w:val="0"/>
      <w:divBdr>
        <w:top w:val="none" w:sz="0" w:space="0" w:color="auto"/>
        <w:left w:val="none" w:sz="0" w:space="0" w:color="auto"/>
        <w:bottom w:val="none" w:sz="0" w:space="0" w:color="auto"/>
        <w:right w:val="none" w:sz="0" w:space="0" w:color="auto"/>
      </w:divBdr>
    </w:div>
    <w:div w:id="439027777">
      <w:bodyDiv w:val="1"/>
      <w:marLeft w:val="0"/>
      <w:marRight w:val="0"/>
      <w:marTop w:val="0"/>
      <w:marBottom w:val="0"/>
      <w:divBdr>
        <w:top w:val="none" w:sz="0" w:space="0" w:color="auto"/>
        <w:left w:val="none" w:sz="0" w:space="0" w:color="auto"/>
        <w:bottom w:val="none" w:sz="0" w:space="0" w:color="auto"/>
        <w:right w:val="none" w:sz="0" w:space="0" w:color="auto"/>
      </w:divBdr>
    </w:div>
    <w:div w:id="461729082">
      <w:bodyDiv w:val="1"/>
      <w:marLeft w:val="0"/>
      <w:marRight w:val="0"/>
      <w:marTop w:val="0"/>
      <w:marBottom w:val="0"/>
      <w:divBdr>
        <w:top w:val="none" w:sz="0" w:space="0" w:color="auto"/>
        <w:left w:val="none" w:sz="0" w:space="0" w:color="auto"/>
        <w:bottom w:val="none" w:sz="0" w:space="0" w:color="auto"/>
        <w:right w:val="none" w:sz="0" w:space="0" w:color="auto"/>
      </w:divBdr>
    </w:div>
    <w:div w:id="469591425">
      <w:bodyDiv w:val="1"/>
      <w:marLeft w:val="0"/>
      <w:marRight w:val="0"/>
      <w:marTop w:val="0"/>
      <w:marBottom w:val="0"/>
      <w:divBdr>
        <w:top w:val="none" w:sz="0" w:space="0" w:color="auto"/>
        <w:left w:val="none" w:sz="0" w:space="0" w:color="auto"/>
        <w:bottom w:val="none" w:sz="0" w:space="0" w:color="auto"/>
        <w:right w:val="none" w:sz="0" w:space="0" w:color="auto"/>
      </w:divBdr>
      <w:divsChild>
        <w:div w:id="101919337">
          <w:marLeft w:val="0"/>
          <w:marRight w:val="0"/>
          <w:marTop w:val="0"/>
          <w:marBottom w:val="0"/>
          <w:divBdr>
            <w:top w:val="none" w:sz="0" w:space="0" w:color="auto"/>
            <w:left w:val="none" w:sz="0" w:space="0" w:color="auto"/>
            <w:bottom w:val="none" w:sz="0" w:space="0" w:color="auto"/>
            <w:right w:val="none" w:sz="0" w:space="0" w:color="auto"/>
          </w:divBdr>
          <w:divsChild>
            <w:div w:id="1347444696">
              <w:marLeft w:val="0"/>
              <w:marRight w:val="0"/>
              <w:marTop w:val="0"/>
              <w:marBottom w:val="0"/>
              <w:divBdr>
                <w:top w:val="none" w:sz="0" w:space="0" w:color="auto"/>
                <w:left w:val="none" w:sz="0" w:space="0" w:color="auto"/>
                <w:bottom w:val="none" w:sz="0" w:space="0" w:color="auto"/>
                <w:right w:val="none" w:sz="0" w:space="0" w:color="auto"/>
              </w:divBdr>
              <w:divsChild>
                <w:div w:id="697900873">
                  <w:marLeft w:val="0"/>
                  <w:marRight w:val="0"/>
                  <w:marTop w:val="0"/>
                  <w:marBottom w:val="0"/>
                  <w:divBdr>
                    <w:top w:val="none" w:sz="0" w:space="0" w:color="auto"/>
                    <w:left w:val="none" w:sz="0" w:space="0" w:color="auto"/>
                    <w:bottom w:val="none" w:sz="0" w:space="0" w:color="auto"/>
                    <w:right w:val="none" w:sz="0" w:space="0" w:color="auto"/>
                  </w:divBdr>
                  <w:divsChild>
                    <w:div w:id="1877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05786">
      <w:bodyDiv w:val="1"/>
      <w:marLeft w:val="0"/>
      <w:marRight w:val="0"/>
      <w:marTop w:val="0"/>
      <w:marBottom w:val="0"/>
      <w:divBdr>
        <w:top w:val="none" w:sz="0" w:space="0" w:color="auto"/>
        <w:left w:val="none" w:sz="0" w:space="0" w:color="auto"/>
        <w:bottom w:val="none" w:sz="0" w:space="0" w:color="auto"/>
        <w:right w:val="none" w:sz="0" w:space="0" w:color="auto"/>
      </w:divBdr>
    </w:div>
    <w:div w:id="502862171">
      <w:bodyDiv w:val="1"/>
      <w:marLeft w:val="0"/>
      <w:marRight w:val="0"/>
      <w:marTop w:val="0"/>
      <w:marBottom w:val="0"/>
      <w:divBdr>
        <w:top w:val="none" w:sz="0" w:space="0" w:color="auto"/>
        <w:left w:val="none" w:sz="0" w:space="0" w:color="auto"/>
        <w:bottom w:val="none" w:sz="0" w:space="0" w:color="auto"/>
        <w:right w:val="none" w:sz="0" w:space="0" w:color="auto"/>
      </w:divBdr>
      <w:divsChild>
        <w:div w:id="49110150">
          <w:marLeft w:val="0"/>
          <w:marRight w:val="0"/>
          <w:marTop w:val="0"/>
          <w:marBottom w:val="0"/>
          <w:divBdr>
            <w:top w:val="none" w:sz="0" w:space="0" w:color="auto"/>
            <w:left w:val="none" w:sz="0" w:space="0" w:color="auto"/>
            <w:bottom w:val="none" w:sz="0" w:space="0" w:color="auto"/>
            <w:right w:val="none" w:sz="0" w:space="0" w:color="auto"/>
          </w:divBdr>
          <w:divsChild>
            <w:div w:id="1522234032">
              <w:marLeft w:val="0"/>
              <w:marRight w:val="0"/>
              <w:marTop w:val="0"/>
              <w:marBottom w:val="0"/>
              <w:divBdr>
                <w:top w:val="none" w:sz="0" w:space="0" w:color="auto"/>
                <w:left w:val="none" w:sz="0" w:space="0" w:color="auto"/>
                <w:bottom w:val="none" w:sz="0" w:space="0" w:color="auto"/>
                <w:right w:val="none" w:sz="0" w:space="0" w:color="auto"/>
              </w:divBdr>
              <w:divsChild>
                <w:div w:id="1739941394">
                  <w:marLeft w:val="0"/>
                  <w:marRight w:val="0"/>
                  <w:marTop w:val="0"/>
                  <w:marBottom w:val="0"/>
                  <w:divBdr>
                    <w:top w:val="none" w:sz="0" w:space="0" w:color="auto"/>
                    <w:left w:val="none" w:sz="0" w:space="0" w:color="auto"/>
                    <w:bottom w:val="none" w:sz="0" w:space="0" w:color="auto"/>
                    <w:right w:val="none" w:sz="0" w:space="0" w:color="auto"/>
                  </w:divBdr>
                  <w:divsChild>
                    <w:div w:id="8057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557880">
      <w:bodyDiv w:val="1"/>
      <w:marLeft w:val="0"/>
      <w:marRight w:val="0"/>
      <w:marTop w:val="0"/>
      <w:marBottom w:val="0"/>
      <w:divBdr>
        <w:top w:val="none" w:sz="0" w:space="0" w:color="auto"/>
        <w:left w:val="none" w:sz="0" w:space="0" w:color="auto"/>
        <w:bottom w:val="none" w:sz="0" w:space="0" w:color="auto"/>
        <w:right w:val="none" w:sz="0" w:space="0" w:color="auto"/>
      </w:divBdr>
      <w:divsChild>
        <w:div w:id="1756052652">
          <w:marLeft w:val="1570"/>
          <w:marRight w:val="0"/>
          <w:marTop w:val="77"/>
          <w:marBottom w:val="0"/>
          <w:divBdr>
            <w:top w:val="none" w:sz="0" w:space="0" w:color="auto"/>
            <w:left w:val="none" w:sz="0" w:space="0" w:color="auto"/>
            <w:bottom w:val="none" w:sz="0" w:space="0" w:color="auto"/>
            <w:right w:val="none" w:sz="0" w:space="0" w:color="auto"/>
          </w:divBdr>
        </w:div>
      </w:divsChild>
    </w:div>
    <w:div w:id="530650555">
      <w:bodyDiv w:val="1"/>
      <w:marLeft w:val="0"/>
      <w:marRight w:val="0"/>
      <w:marTop w:val="0"/>
      <w:marBottom w:val="0"/>
      <w:divBdr>
        <w:top w:val="none" w:sz="0" w:space="0" w:color="auto"/>
        <w:left w:val="none" w:sz="0" w:space="0" w:color="auto"/>
        <w:bottom w:val="none" w:sz="0" w:space="0" w:color="auto"/>
        <w:right w:val="none" w:sz="0" w:space="0" w:color="auto"/>
      </w:divBdr>
      <w:divsChild>
        <w:div w:id="170415968">
          <w:marLeft w:val="0"/>
          <w:marRight w:val="0"/>
          <w:marTop w:val="0"/>
          <w:marBottom w:val="0"/>
          <w:divBdr>
            <w:top w:val="none" w:sz="0" w:space="0" w:color="auto"/>
            <w:left w:val="none" w:sz="0" w:space="0" w:color="auto"/>
            <w:bottom w:val="none" w:sz="0" w:space="0" w:color="auto"/>
            <w:right w:val="none" w:sz="0" w:space="0" w:color="auto"/>
          </w:divBdr>
          <w:divsChild>
            <w:div w:id="1790314273">
              <w:marLeft w:val="0"/>
              <w:marRight w:val="0"/>
              <w:marTop w:val="0"/>
              <w:marBottom w:val="0"/>
              <w:divBdr>
                <w:top w:val="none" w:sz="0" w:space="0" w:color="auto"/>
                <w:left w:val="none" w:sz="0" w:space="0" w:color="auto"/>
                <w:bottom w:val="none" w:sz="0" w:space="0" w:color="auto"/>
                <w:right w:val="none" w:sz="0" w:space="0" w:color="auto"/>
              </w:divBdr>
              <w:divsChild>
                <w:div w:id="590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7183">
      <w:bodyDiv w:val="1"/>
      <w:marLeft w:val="0"/>
      <w:marRight w:val="0"/>
      <w:marTop w:val="0"/>
      <w:marBottom w:val="0"/>
      <w:divBdr>
        <w:top w:val="none" w:sz="0" w:space="0" w:color="auto"/>
        <w:left w:val="none" w:sz="0" w:space="0" w:color="auto"/>
        <w:bottom w:val="none" w:sz="0" w:space="0" w:color="auto"/>
        <w:right w:val="none" w:sz="0" w:space="0" w:color="auto"/>
      </w:divBdr>
    </w:div>
    <w:div w:id="541678396">
      <w:bodyDiv w:val="1"/>
      <w:marLeft w:val="0"/>
      <w:marRight w:val="0"/>
      <w:marTop w:val="0"/>
      <w:marBottom w:val="0"/>
      <w:divBdr>
        <w:top w:val="none" w:sz="0" w:space="0" w:color="auto"/>
        <w:left w:val="none" w:sz="0" w:space="0" w:color="auto"/>
        <w:bottom w:val="none" w:sz="0" w:space="0" w:color="auto"/>
        <w:right w:val="none" w:sz="0" w:space="0" w:color="auto"/>
      </w:divBdr>
    </w:div>
    <w:div w:id="544106145">
      <w:bodyDiv w:val="1"/>
      <w:marLeft w:val="0"/>
      <w:marRight w:val="0"/>
      <w:marTop w:val="0"/>
      <w:marBottom w:val="0"/>
      <w:divBdr>
        <w:top w:val="none" w:sz="0" w:space="0" w:color="auto"/>
        <w:left w:val="none" w:sz="0" w:space="0" w:color="auto"/>
        <w:bottom w:val="none" w:sz="0" w:space="0" w:color="auto"/>
        <w:right w:val="none" w:sz="0" w:space="0" w:color="auto"/>
      </w:divBdr>
    </w:div>
    <w:div w:id="554898284">
      <w:bodyDiv w:val="1"/>
      <w:marLeft w:val="0"/>
      <w:marRight w:val="0"/>
      <w:marTop w:val="0"/>
      <w:marBottom w:val="0"/>
      <w:divBdr>
        <w:top w:val="none" w:sz="0" w:space="0" w:color="auto"/>
        <w:left w:val="none" w:sz="0" w:space="0" w:color="auto"/>
        <w:bottom w:val="none" w:sz="0" w:space="0" w:color="auto"/>
        <w:right w:val="none" w:sz="0" w:space="0" w:color="auto"/>
      </w:divBdr>
      <w:divsChild>
        <w:div w:id="1114209573">
          <w:marLeft w:val="0"/>
          <w:marRight w:val="0"/>
          <w:marTop w:val="0"/>
          <w:marBottom w:val="0"/>
          <w:divBdr>
            <w:top w:val="none" w:sz="0" w:space="0" w:color="auto"/>
            <w:left w:val="none" w:sz="0" w:space="0" w:color="auto"/>
            <w:bottom w:val="none" w:sz="0" w:space="0" w:color="auto"/>
            <w:right w:val="none" w:sz="0" w:space="0" w:color="auto"/>
          </w:divBdr>
          <w:divsChild>
            <w:div w:id="1445152071">
              <w:marLeft w:val="0"/>
              <w:marRight w:val="0"/>
              <w:marTop w:val="0"/>
              <w:marBottom w:val="0"/>
              <w:divBdr>
                <w:top w:val="none" w:sz="0" w:space="0" w:color="auto"/>
                <w:left w:val="none" w:sz="0" w:space="0" w:color="auto"/>
                <w:bottom w:val="none" w:sz="0" w:space="0" w:color="auto"/>
                <w:right w:val="none" w:sz="0" w:space="0" w:color="auto"/>
              </w:divBdr>
              <w:divsChild>
                <w:div w:id="12994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26028">
      <w:bodyDiv w:val="1"/>
      <w:marLeft w:val="0"/>
      <w:marRight w:val="0"/>
      <w:marTop w:val="0"/>
      <w:marBottom w:val="0"/>
      <w:divBdr>
        <w:top w:val="none" w:sz="0" w:space="0" w:color="auto"/>
        <w:left w:val="none" w:sz="0" w:space="0" w:color="auto"/>
        <w:bottom w:val="none" w:sz="0" w:space="0" w:color="auto"/>
        <w:right w:val="none" w:sz="0" w:space="0" w:color="auto"/>
      </w:divBdr>
    </w:div>
    <w:div w:id="588273561">
      <w:bodyDiv w:val="1"/>
      <w:marLeft w:val="0"/>
      <w:marRight w:val="0"/>
      <w:marTop w:val="0"/>
      <w:marBottom w:val="0"/>
      <w:divBdr>
        <w:top w:val="none" w:sz="0" w:space="0" w:color="auto"/>
        <w:left w:val="none" w:sz="0" w:space="0" w:color="auto"/>
        <w:bottom w:val="none" w:sz="0" w:space="0" w:color="auto"/>
        <w:right w:val="none" w:sz="0" w:space="0" w:color="auto"/>
      </w:divBdr>
    </w:div>
    <w:div w:id="590314154">
      <w:bodyDiv w:val="1"/>
      <w:marLeft w:val="0"/>
      <w:marRight w:val="0"/>
      <w:marTop w:val="0"/>
      <w:marBottom w:val="0"/>
      <w:divBdr>
        <w:top w:val="none" w:sz="0" w:space="0" w:color="auto"/>
        <w:left w:val="none" w:sz="0" w:space="0" w:color="auto"/>
        <w:bottom w:val="none" w:sz="0" w:space="0" w:color="auto"/>
        <w:right w:val="none" w:sz="0" w:space="0" w:color="auto"/>
      </w:divBdr>
    </w:div>
    <w:div w:id="612708964">
      <w:bodyDiv w:val="1"/>
      <w:marLeft w:val="0"/>
      <w:marRight w:val="0"/>
      <w:marTop w:val="0"/>
      <w:marBottom w:val="0"/>
      <w:divBdr>
        <w:top w:val="none" w:sz="0" w:space="0" w:color="auto"/>
        <w:left w:val="none" w:sz="0" w:space="0" w:color="auto"/>
        <w:bottom w:val="none" w:sz="0" w:space="0" w:color="auto"/>
        <w:right w:val="none" w:sz="0" w:space="0" w:color="auto"/>
      </w:divBdr>
    </w:div>
    <w:div w:id="615211422">
      <w:bodyDiv w:val="1"/>
      <w:marLeft w:val="0"/>
      <w:marRight w:val="0"/>
      <w:marTop w:val="0"/>
      <w:marBottom w:val="0"/>
      <w:divBdr>
        <w:top w:val="none" w:sz="0" w:space="0" w:color="auto"/>
        <w:left w:val="none" w:sz="0" w:space="0" w:color="auto"/>
        <w:bottom w:val="none" w:sz="0" w:space="0" w:color="auto"/>
        <w:right w:val="none" w:sz="0" w:space="0" w:color="auto"/>
      </w:divBdr>
    </w:div>
    <w:div w:id="639311537">
      <w:bodyDiv w:val="1"/>
      <w:marLeft w:val="0"/>
      <w:marRight w:val="0"/>
      <w:marTop w:val="0"/>
      <w:marBottom w:val="0"/>
      <w:divBdr>
        <w:top w:val="none" w:sz="0" w:space="0" w:color="auto"/>
        <w:left w:val="none" w:sz="0" w:space="0" w:color="auto"/>
        <w:bottom w:val="none" w:sz="0" w:space="0" w:color="auto"/>
        <w:right w:val="none" w:sz="0" w:space="0" w:color="auto"/>
      </w:divBdr>
    </w:div>
    <w:div w:id="649676874">
      <w:bodyDiv w:val="1"/>
      <w:marLeft w:val="0"/>
      <w:marRight w:val="0"/>
      <w:marTop w:val="0"/>
      <w:marBottom w:val="0"/>
      <w:divBdr>
        <w:top w:val="none" w:sz="0" w:space="0" w:color="auto"/>
        <w:left w:val="none" w:sz="0" w:space="0" w:color="auto"/>
        <w:bottom w:val="none" w:sz="0" w:space="0" w:color="auto"/>
        <w:right w:val="none" w:sz="0" w:space="0" w:color="auto"/>
      </w:divBdr>
    </w:div>
    <w:div w:id="655185728">
      <w:bodyDiv w:val="1"/>
      <w:marLeft w:val="0"/>
      <w:marRight w:val="0"/>
      <w:marTop w:val="0"/>
      <w:marBottom w:val="0"/>
      <w:divBdr>
        <w:top w:val="none" w:sz="0" w:space="0" w:color="auto"/>
        <w:left w:val="none" w:sz="0" w:space="0" w:color="auto"/>
        <w:bottom w:val="none" w:sz="0" w:space="0" w:color="auto"/>
        <w:right w:val="none" w:sz="0" w:space="0" w:color="auto"/>
      </w:divBdr>
    </w:div>
    <w:div w:id="658582338">
      <w:bodyDiv w:val="1"/>
      <w:marLeft w:val="0"/>
      <w:marRight w:val="0"/>
      <w:marTop w:val="0"/>
      <w:marBottom w:val="0"/>
      <w:divBdr>
        <w:top w:val="none" w:sz="0" w:space="0" w:color="auto"/>
        <w:left w:val="none" w:sz="0" w:space="0" w:color="auto"/>
        <w:bottom w:val="none" w:sz="0" w:space="0" w:color="auto"/>
        <w:right w:val="none" w:sz="0" w:space="0" w:color="auto"/>
      </w:divBdr>
      <w:divsChild>
        <w:div w:id="1477065439">
          <w:marLeft w:val="0"/>
          <w:marRight w:val="0"/>
          <w:marTop w:val="0"/>
          <w:marBottom w:val="0"/>
          <w:divBdr>
            <w:top w:val="none" w:sz="0" w:space="0" w:color="auto"/>
            <w:left w:val="none" w:sz="0" w:space="0" w:color="auto"/>
            <w:bottom w:val="none" w:sz="0" w:space="0" w:color="auto"/>
            <w:right w:val="none" w:sz="0" w:space="0" w:color="auto"/>
          </w:divBdr>
        </w:div>
        <w:div w:id="312756629">
          <w:marLeft w:val="0"/>
          <w:marRight w:val="0"/>
          <w:marTop w:val="0"/>
          <w:marBottom w:val="0"/>
          <w:divBdr>
            <w:top w:val="none" w:sz="0" w:space="0" w:color="auto"/>
            <w:left w:val="none" w:sz="0" w:space="0" w:color="auto"/>
            <w:bottom w:val="none" w:sz="0" w:space="0" w:color="auto"/>
            <w:right w:val="none" w:sz="0" w:space="0" w:color="auto"/>
          </w:divBdr>
        </w:div>
        <w:div w:id="2130319464">
          <w:marLeft w:val="0"/>
          <w:marRight w:val="0"/>
          <w:marTop w:val="0"/>
          <w:marBottom w:val="0"/>
          <w:divBdr>
            <w:top w:val="none" w:sz="0" w:space="0" w:color="auto"/>
            <w:left w:val="none" w:sz="0" w:space="0" w:color="auto"/>
            <w:bottom w:val="none" w:sz="0" w:space="0" w:color="auto"/>
            <w:right w:val="none" w:sz="0" w:space="0" w:color="auto"/>
          </w:divBdr>
        </w:div>
        <w:div w:id="1474522525">
          <w:marLeft w:val="0"/>
          <w:marRight w:val="0"/>
          <w:marTop w:val="0"/>
          <w:marBottom w:val="0"/>
          <w:divBdr>
            <w:top w:val="none" w:sz="0" w:space="0" w:color="auto"/>
            <w:left w:val="none" w:sz="0" w:space="0" w:color="auto"/>
            <w:bottom w:val="none" w:sz="0" w:space="0" w:color="auto"/>
            <w:right w:val="none" w:sz="0" w:space="0" w:color="auto"/>
          </w:divBdr>
        </w:div>
        <w:div w:id="1429888931">
          <w:marLeft w:val="0"/>
          <w:marRight w:val="0"/>
          <w:marTop w:val="0"/>
          <w:marBottom w:val="0"/>
          <w:divBdr>
            <w:top w:val="none" w:sz="0" w:space="0" w:color="auto"/>
            <w:left w:val="none" w:sz="0" w:space="0" w:color="auto"/>
            <w:bottom w:val="none" w:sz="0" w:space="0" w:color="auto"/>
            <w:right w:val="none" w:sz="0" w:space="0" w:color="auto"/>
          </w:divBdr>
        </w:div>
      </w:divsChild>
    </w:div>
    <w:div w:id="664822277">
      <w:bodyDiv w:val="1"/>
      <w:marLeft w:val="0"/>
      <w:marRight w:val="0"/>
      <w:marTop w:val="0"/>
      <w:marBottom w:val="0"/>
      <w:divBdr>
        <w:top w:val="none" w:sz="0" w:space="0" w:color="auto"/>
        <w:left w:val="none" w:sz="0" w:space="0" w:color="auto"/>
        <w:bottom w:val="none" w:sz="0" w:space="0" w:color="auto"/>
        <w:right w:val="none" w:sz="0" w:space="0" w:color="auto"/>
      </w:divBdr>
    </w:div>
    <w:div w:id="671294769">
      <w:bodyDiv w:val="1"/>
      <w:marLeft w:val="0"/>
      <w:marRight w:val="0"/>
      <w:marTop w:val="0"/>
      <w:marBottom w:val="0"/>
      <w:divBdr>
        <w:top w:val="none" w:sz="0" w:space="0" w:color="auto"/>
        <w:left w:val="none" w:sz="0" w:space="0" w:color="auto"/>
        <w:bottom w:val="none" w:sz="0" w:space="0" w:color="auto"/>
        <w:right w:val="none" w:sz="0" w:space="0" w:color="auto"/>
      </w:divBdr>
      <w:divsChild>
        <w:div w:id="1851871061">
          <w:marLeft w:val="0"/>
          <w:marRight w:val="0"/>
          <w:marTop w:val="0"/>
          <w:marBottom w:val="0"/>
          <w:divBdr>
            <w:top w:val="none" w:sz="0" w:space="0" w:color="auto"/>
            <w:left w:val="none" w:sz="0" w:space="0" w:color="auto"/>
            <w:bottom w:val="none" w:sz="0" w:space="0" w:color="auto"/>
            <w:right w:val="none" w:sz="0" w:space="0" w:color="auto"/>
          </w:divBdr>
        </w:div>
        <w:div w:id="229776257">
          <w:marLeft w:val="0"/>
          <w:marRight w:val="0"/>
          <w:marTop w:val="0"/>
          <w:marBottom w:val="0"/>
          <w:divBdr>
            <w:top w:val="none" w:sz="0" w:space="0" w:color="auto"/>
            <w:left w:val="none" w:sz="0" w:space="0" w:color="auto"/>
            <w:bottom w:val="none" w:sz="0" w:space="0" w:color="auto"/>
            <w:right w:val="none" w:sz="0" w:space="0" w:color="auto"/>
          </w:divBdr>
        </w:div>
      </w:divsChild>
    </w:div>
    <w:div w:id="675302088">
      <w:bodyDiv w:val="1"/>
      <w:marLeft w:val="0"/>
      <w:marRight w:val="0"/>
      <w:marTop w:val="0"/>
      <w:marBottom w:val="0"/>
      <w:divBdr>
        <w:top w:val="none" w:sz="0" w:space="0" w:color="auto"/>
        <w:left w:val="none" w:sz="0" w:space="0" w:color="auto"/>
        <w:bottom w:val="none" w:sz="0" w:space="0" w:color="auto"/>
        <w:right w:val="none" w:sz="0" w:space="0" w:color="auto"/>
      </w:divBdr>
    </w:div>
    <w:div w:id="675769505">
      <w:bodyDiv w:val="1"/>
      <w:marLeft w:val="0"/>
      <w:marRight w:val="0"/>
      <w:marTop w:val="0"/>
      <w:marBottom w:val="0"/>
      <w:divBdr>
        <w:top w:val="none" w:sz="0" w:space="0" w:color="auto"/>
        <w:left w:val="none" w:sz="0" w:space="0" w:color="auto"/>
        <w:bottom w:val="none" w:sz="0" w:space="0" w:color="auto"/>
        <w:right w:val="none" w:sz="0" w:space="0" w:color="auto"/>
      </w:divBdr>
    </w:div>
    <w:div w:id="676083218">
      <w:bodyDiv w:val="1"/>
      <w:marLeft w:val="0"/>
      <w:marRight w:val="0"/>
      <w:marTop w:val="0"/>
      <w:marBottom w:val="0"/>
      <w:divBdr>
        <w:top w:val="none" w:sz="0" w:space="0" w:color="auto"/>
        <w:left w:val="none" w:sz="0" w:space="0" w:color="auto"/>
        <w:bottom w:val="none" w:sz="0" w:space="0" w:color="auto"/>
        <w:right w:val="none" w:sz="0" w:space="0" w:color="auto"/>
      </w:divBdr>
      <w:divsChild>
        <w:div w:id="688524648">
          <w:marLeft w:val="0"/>
          <w:marRight w:val="0"/>
          <w:marTop w:val="75"/>
          <w:marBottom w:val="0"/>
          <w:divBdr>
            <w:top w:val="none" w:sz="0" w:space="0" w:color="auto"/>
            <w:left w:val="none" w:sz="0" w:space="0" w:color="auto"/>
            <w:bottom w:val="none" w:sz="0" w:space="0" w:color="auto"/>
            <w:right w:val="none" w:sz="0" w:space="0" w:color="auto"/>
          </w:divBdr>
        </w:div>
        <w:div w:id="1705713934">
          <w:marLeft w:val="0"/>
          <w:marRight w:val="0"/>
          <w:marTop w:val="75"/>
          <w:marBottom w:val="300"/>
          <w:divBdr>
            <w:top w:val="none" w:sz="0" w:space="0" w:color="auto"/>
            <w:left w:val="none" w:sz="0" w:space="0" w:color="auto"/>
            <w:bottom w:val="none" w:sz="0" w:space="0" w:color="auto"/>
            <w:right w:val="none" w:sz="0" w:space="0" w:color="auto"/>
          </w:divBdr>
        </w:div>
      </w:divsChild>
    </w:div>
    <w:div w:id="690959533">
      <w:bodyDiv w:val="1"/>
      <w:marLeft w:val="0"/>
      <w:marRight w:val="0"/>
      <w:marTop w:val="0"/>
      <w:marBottom w:val="0"/>
      <w:divBdr>
        <w:top w:val="none" w:sz="0" w:space="0" w:color="auto"/>
        <w:left w:val="none" w:sz="0" w:space="0" w:color="auto"/>
        <w:bottom w:val="none" w:sz="0" w:space="0" w:color="auto"/>
        <w:right w:val="none" w:sz="0" w:space="0" w:color="auto"/>
      </w:divBdr>
    </w:div>
    <w:div w:id="725954944">
      <w:bodyDiv w:val="1"/>
      <w:marLeft w:val="0"/>
      <w:marRight w:val="0"/>
      <w:marTop w:val="0"/>
      <w:marBottom w:val="0"/>
      <w:divBdr>
        <w:top w:val="none" w:sz="0" w:space="0" w:color="auto"/>
        <w:left w:val="none" w:sz="0" w:space="0" w:color="auto"/>
        <w:bottom w:val="none" w:sz="0" w:space="0" w:color="auto"/>
        <w:right w:val="none" w:sz="0" w:space="0" w:color="auto"/>
      </w:divBdr>
    </w:div>
    <w:div w:id="816729190">
      <w:bodyDiv w:val="1"/>
      <w:marLeft w:val="0"/>
      <w:marRight w:val="0"/>
      <w:marTop w:val="0"/>
      <w:marBottom w:val="0"/>
      <w:divBdr>
        <w:top w:val="none" w:sz="0" w:space="0" w:color="auto"/>
        <w:left w:val="none" w:sz="0" w:space="0" w:color="auto"/>
        <w:bottom w:val="none" w:sz="0" w:space="0" w:color="auto"/>
        <w:right w:val="none" w:sz="0" w:space="0" w:color="auto"/>
      </w:divBdr>
    </w:div>
    <w:div w:id="834538374">
      <w:bodyDiv w:val="1"/>
      <w:marLeft w:val="0"/>
      <w:marRight w:val="0"/>
      <w:marTop w:val="0"/>
      <w:marBottom w:val="0"/>
      <w:divBdr>
        <w:top w:val="none" w:sz="0" w:space="0" w:color="auto"/>
        <w:left w:val="none" w:sz="0" w:space="0" w:color="auto"/>
        <w:bottom w:val="none" w:sz="0" w:space="0" w:color="auto"/>
        <w:right w:val="none" w:sz="0" w:space="0" w:color="auto"/>
      </w:divBdr>
    </w:div>
    <w:div w:id="835415448">
      <w:bodyDiv w:val="1"/>
      <w:marLeft w:val="0"/>
      <w:marRight w:val="0"/>
      <w:marTop w:val="0"/>
      <w:marBottom w:val="0"/>
      <w:divBdr>
        <w:top w:val="none" w:sz="0" w:space="0" w:color="auto"/>
        <w:left w:val="none" w:sz="0" w:space="0" w:color="auto"/>
        <w:bottom w:val="none" w:sz="0" w:space="0" w:color="auto"/>
        <w:right w:val="none" w:sz="0" w:space="0" w:color="auto"/>
      </w:divBdr>
      <w:divsChild>
        <w:div w:id="746002468">
          <w:marLeft w:val="0"/>
          <w:marRight w:val="0"/>
          <w:marTop w:val="0"/>
          <w:marBottom w:val="0"/>
          <w:divBdr>
            <w:top w:val="none" w:sz="0" w:space="0" w:color="auto"/>
            <w:left w:val="none" w:sz="0" w:space="0" w:color="auto"/>
            <w:bottom w:val="none" w:sz="0" w:space="0" w:color="auto"/>
            <w:right w:val="none" w:sz="0" w:space="0" w:color="auto"/>
          </w:divBdr>
          <w:divsChild>
            <w:div w:id="61954923">
              <w:marLeft w:val="0"/>
              <w:marRight w:val="0"/>
              <w:marTop w:val="0"/>
              <w:marBottom w:val="0"/>
              <w:divBdr>
                <w:top w:val="none" w:sz="0" w:space="0" w:color="auto"/>
                <w:left w:val="none" w:sz="0" w:space="0" w:color="auto"/>
                <w:bottom w:val="none" w:sz="0" w:space="0" w:color="auto"/>
                <w:right w:val="none" w:sz="0" w:space="0" w:color="auto"/>
              </w:divBdr>
              <w:divsChild>
                <w:div w:id="356153789">
                  <w:marLeft w:val="0"/>
                  <w:marRight w:val="0"/>
                  <w:marTop w:val="0"/>
                  <w:marBottom w:val="0"/>
                  <w:divBdr>
                    <w:top w:val="none" w:sz="0" w:space="0" w:color="auto"/>
                    <w:left w:val="none" w:sz="0" w:space="0" w:color="auto"/>
                    <w:bottom w:val="none" w:sz="0" w:space="0" w:color="auto"/>
                    <w:right w:val="none" w:sz="0" w:space="0" w:color="auto"/>
                  </w:divBdr>
                  <w:divsChild>
                    <w:div w:id="7488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02414">
      <w:bodyDiv w:val="1"/>
      <w:marLeft w:val="0"/>
      <w:marRight w:val="0"/>
      <w:marTop w:val="0"/>
      <w:marBottom w:val="0"/>
      <w:divBdr>
        <w:top w:val="none" w:sz="0" w:space="0" w:color="auto"/>
        <w:left w:val="none" w:sz="0" w:space="0" w:color="auto"/>
        <w:bottom w:val="none" w:sz="0" w:space="0" w:color="auto"/>
        <w:right w:val="none" w:sz="0" w:space="0" w:color="auto"/>
      </w:divBdr>
    </w:div>
    <w:div w:id="912004046">
      <w:bodyDiv w:val="1"/>
      <w:marLeft w:val="0"/>
      <w:marRight w:val="0"/>
      <w:marTop w:val="0"/>
      <w:marBottom w:val="0"/>
      <w:divBdr>
        <w:top w:val="none" w:sz="0" w:space="0" w:color="auto"/>
        <w:left w:val="none" w:sz="0" w:space="0" w:color="auto"/>
        <w:bottom w:val="none" w:sz="0" w:space="0" w:color="auto"/>
        <w:right w:val="none" w:sz="0" w:space="0" w:color="auto"/>
      </w:divBdr>
      <w:divsChild>
        <w:div w:id="193943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478022">
              <w:marLeft w:val="0"/>
              <w:marRight w:val="0"/>
              <w:marTop w:val="0"/>
              <w:marBottom w:val="0"/>
              <w:divBdr>
                <w:top w:val="none" w:sz="0" w:space="0" w:color="auto"/>
                <w:left w:val="none" w:sz="0" w:space="0" w:color="auto"/>
                <w:bottom w:val="none" w:sz="0" w:space="0" w:color="auto"/>
                <w:right w:val="none" w:sz="0" w:space="0" w:color="auto"/>
              </w:divBdr>
              <w:divsChild>
                <w:div w:id="705759140">
                  <w:marLeft w:val="0"/>
                  <w:marRight w:val="0"/>
                  <w:marTop w:val="0"/>
                  <w:marBottom w:val="0"/>
                  <w:divBdr>
                    <w:top w:val="none" w:sz="0" w:space="0" w:color="auto"/>
                    <w:left w:val="none" w:sz="0" w:space="0" w:color="auto"/>
                    <w:bottom w:val="none" w:sz="0" w:space="0" w:color="auto"/>
                    <w:right w:val="none" w:sz="0" w:space="0" w:color="auto"/>
                  </w:divBdr>
                  <w:divsChild>
                    <w:div w:id="159078674">
                      <w:marLeft w:val="0"/>
                      <w:marRight w:val="0"/>
                      <w:marTop w:val="0"/>
                      <w:marBottom w:val="0"/>
                      <w:divBdr>
                        <w:top w:val="none" w:sz="0" w:space="0" w:color="auto"/>
                        <w:left w:val="none" w:sz="0" w:space="0" w:color="auto"/>
                        <w:bottom w:val="none" w:sz="0" w:space="0" w:color="auto"/>
                        <w:right w:val="none" w:sz="0" w:space="0" w:color="auto"/>
                      </w:divBdr>
                      <w:divsChild>
                        <w:div w:id="13977816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270977">
                              <w:marLeft w:val="0"/>
                              <w:marRight w:val="0"/>
                              <w:marTop w:val="0"/>
                              <w:marBottom w:val="0"/>
                              <w:divBdr>
                                <w:top w:val="none" w:sz="0" w:space="0" w:color="auto"/>
                                <w:left w:val="none" w:sz="0" w:space="0" w:color="auto"/>
                                <w:bottom w:val="none" w:sz="0" w:space="0" w:color="auto"/>
                                <w:right w:val="none" w:sz="0" w:space="0" w:color="auto"/>
                              </w:divBdr>
                              <w:divsChild>
                                <w:div w:id="1781947632">
                                  <w:marLeft w:val="0"/>
                                  <w:marRight w:val="0"/>
                                  <w:marTop w:val="0"/>
                                  <w:marBottom w:val="0"/>
                                  <w:divBdr>
                                    <w:top w:val="none" w:sz="0" w:space="0" w:color="auto"/>
                                    <w:left w:val="none" w:sz="0" w:space="0" w:color="auto"/>
                                    <w:bottom w:val="none" w:sz="0" w:space="0" w:color="auto"/>
                                    <w:right w:val="none" w:sz="0" w:space="0" w:color="auto"/>
                                  </w:divBdr>
                                  <w:divsChild>
                                    <w:div w:id="504171810">
                                      <w:marLeft w:val="0"/>
                                      <w:marRight w:val="0"/>
                                      <w:marTop w:val="0"/>
                                      <w:marBottom w:val="0"/>
                                      <w:divBdr>
                                        <w:top w:val="none" w:sz="0" w:space="0" w:color="auto"/>
                                        <w:left w:val="none" w:sz="0" w:space="0" w:color="auto"/>
                                        <w:bottom w:val="none" w:sz="0" w:space="0" w:color="auto"/>
                                        <w:right w:val="none" w:sz="0" w:space="0" w:color="auto"/>
                                      </w:divBdr>
                                      <w:divsChild>
                                        <w:div w:id="1280453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689729">
                                              <w:marLeft w:val="0"/>
                                              <w:marRight w:val="0"/>
                                              <w:marTop w:val="0"/>
                                              <w:marBottom w:val="0"/>
                                              <w:divBdr>
                                                <w:top w:val="none" w:sz="0" w:space="0" w:color="auto"/>
                                                <w:left w:val="none" w:sz="0" w:space="0" w:color="auto"/>
                                                <w:bottom w:val="none" w:sz="0" w:space="0" w:color="auto"/>
                                                <w:right w:val="none" w:sz="0" w:space="0" w:color="auto"/>
                                              </w:divBdr>
                                              <w:divsChild>
                                                <w:div w:id="55207591">
                                                  <w:marLeft w:val="0"/>
                                                  <w:marRight w:val="0"/>
                                                  <w:marTop w:val="0"/>
                                                  <w:marBottom w:val="0"/>
                                                  <w:divBdr>
                                                    <w:top w:val="none" w:sz="0" w:space="0" w:color="auto"/>
                                                    <w:left w:val="none" w:sz="0" w:space="0" w:color="auto"/>
                                                    <w:bottom w:val="none" w:sz="0" w:space="0" w:color="auto"/>
                                                    <w:right w:val="none" w:sz="0" w:space="0" w:color="auto"/>
                                                  </w:divBdr>
                                                  <w:divsChild>
                                                    <w:div w:id="15168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617688">
      <w:bodyDiv w:val="1"/>
      <w:marLeft w:val="0"/>
      <w:marRight w:val="0"/>
      <w:marTop w:val="0"/>
      <w:marBottom w:val="0"/>
      <w:divBdr>
        <w:top w:val="none" w:sz="0" w:space="0" w:color="auto"/>
        <w:left w:val="none" w:sz="0" w:space="0" w:color="auto"/>
        <w:bottom w:val="none" w:sz="0" w:space="0" w:color="auto"/>
        <w:right w:val="none" w:sz="0" w:space="0" w:color="auto"/>
      </w:divBdr>
      <w:divsChild>
        <w:div w:id="717508338">
          <w:marLeft w:val="0"/>
          <w:marRight w:val="0"/>
          <w:marTop w:val="0"/>
          <w:marBottom w:val="0"/>
          <w:divBdr>
            <w:top w:val="none" w:sz="0" w:space="0" w:color="auto"/>
            <w:left w:val="none" w:sz="0" w:space="0" w:color="auto"/>
            <w:bottom w:val="none" w:sz="0" w:space="0" w:color="auto"/>
            <w:right w:val="none" w:sz="0" w:space="0" w:color="auto"/>
          </w:divBdr>
        </w:div>
        <w:div w:id="786434242">
          <w:marLeft w:val="0"/>
          <w:marRight w:val="0"/>
          <w:marTop w:val="0"/>
          <w:marBottom w:val="0"/>
          <w:divBdr>
            <w:top w:val="none" w:sz="0" w:space="0" w:color="auto"/>
            <w:left w:val="none" w:sz="0" w:space="0" w:color="auto"/>
            <w:bottom w:val="none" w:sz="0" w:space="0" w:color="auto"/>
            <w:right w:val="none" w:sz="0" w:space="0" w:color="auto"/>
          </w:divBdr>
        </w:div>
        <w:div w:id="2083867278">
          <w:marLeft w:val="0"/>
          <w:marRight w:val="0"/>
          <w:marTop w:val="0"/>
          <w:marBottom w:val="0"/>
          <w:divBdr>
            <w:top w:val="none" w:sz="0" w:space="0" w:color="auto"/>
            <w:left w:val="none" w:sz="0" w:space="0" w:color="auto"/>
            <w:bottom w:val="none" w:sz="0" w:space="0" w:color="auto"/>
            <w:right w:val="none" w:sz="0" w:space="0" w:color="auto"/>
          </w:divBdr>
        </w:div>
      </w:divsChild>
    </w:div>
    <w:div w:id="944070850">
      <w:bodyDiv w:val="1"/>
      <w:marLeft w:val="0"/>
      <w:marRight w:val="0"/>
      <w:marTop w:val="0"/>
      <w:marBottom w:val="0"/>
      <w:divBdr>
        <w:top w:val="none" w:sz="0" w:space="0" w:color="auto"/>
        <w:left w:val="none" w:sz="0" w:space="0" w:color="auto"/>
        <w:bottom w:val="none" w:sz="0" w:space="0" w:color="auto"/>
        <w:right w:val="none" w:sz="0" w:space="0" w:color="auto"/>
      </w:divBdr>
      <w:divsChild>
        <w:div w:id="1164010508">
          <w:marLeft w:val="0"/>
          <w:marRight w:val="0"/>
          <w:marTop w:val="0"/>
          <w:marBottom w:val="0"/>
          <w:divBdr>
            <w:top w:val="none" w:sz="0" w:space="0" w:color="auto"/>
            <w:left w:val="none" w:sz="0" w:space="0" w:color="auto"/>
            <w:bottom w:val="none" w:sz="0" w:space="0" w:color="auto"/>
            <w:right w:val="none" w:sz="0" w:space="0" w:color="auto"/>
          </w:divBdr>
          <w:divsChild>
            <w:div w:id="1519077600">
              <w:marLeft w:val="0"/>
              <w:marRight w:val="0"/>
              <w:marTop w:val="0"/>
              <w:marBottom w:val="0"/>
              <w:divBdr>
                <w:top w:val="none" w:sz="0" w:space="0" w:color="auto"/>
                <w:left w:val="none" w:sz="0" w:space="0" w:color="auto"/>
                <w:bottom w:val="none" w:sz="0" w:space="0" w:color="auto"/>
                <w:right w:val="none" w:sz="0" w:space="0" w:color="auto"/>
              </w:divBdr>
              <w:divsChild>
                <w:div w:id="690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7028">
      <w:bodyDiv w:val="1"/>
      <w:marLeft w:val="0"/>
      <w:marRight w:val="0"/>
      <w:marTop w:val="0"/>
      <w:marBottom w:val="0"/>
      <w:divBdr>
        <w:top w:val="none" w:sz="0" w:space="0" w:color="auto"/>
        <w:left w:val="none" w:sz="0" w:space="0" w:color="auto"/>
        <w:bottom w:val="none" w:sz="0" w:space="0" w:color="auto"/>
        <w:right w:val="none" w:sz="0" w:space="0" w:color="auto"/>
      </w:divBdr>
    </w:div>
    <w:div w:id="960765612">
      <w:bodyDiv w:val="1"/>
      <w:marLeft w:val="0"/>
      <w:marRight w:val="0"/>
      <w:marTop w:val="0"/>
      <w:marBottom w:val="0"/>
      <w:divBdr>
        <w:top w:val="none" w:sz="0" w:space="0" w:color="auto"/>
        <w:left w:val="none" w:sz="0" w:space="0" w:color="auto"/>
        <w:bottom w:val="none" w:sz="0" w:space="0" w:color="auto"/>
        <w:right w:val="none" w:sz="0" w:space="0" w:color="auto"/>
      </w:divBdr>
    </w:div>
    <w:div w:id="961183192">
      <w:bodyDiv w:val="1"/>
      <w:marLeft w:val="0"/>
      <w:marRight w:val="0"/>
      <w:marTop w:val="0"/>
      <w:marBottom w:val="0"/>
      <w:divBdr>
        <w:top w:val="none" w:sz="0" w:space="0" w:color="auto"/>
        <w:left w:val="none" w:sz="0" w:space="0" w:color="auto"/>
        <w:bottom w:val="none" w:sz="0" w:space="0" w:color="auto"/>
        <w:right w:val="none" w:sz="0" w:space="0" w:color="auto"/>
      </w:divBdr>
    </w:div>
    <w:div w:id="961768868">
      <w:bodyDiv w:val="1"/>
      <w:marLeft w:val="0"/>
      <w:marRight w:val="0"/>
      <w:marTop w:val="0"/>
      <w:marBottom w:val="0"/>
      <w:divBdr>
        <w:top w:val="none" w:sz="0" w:space="0" w:color="auto"/>
        <w:left w:val="none" w:sz="0" w:space="0" w:color="auto"/>
        <w:bottom w:val="none" w:sz="0" w:space="0" w:color="auto"/>
        <w:right w:val="none" w:sz="0" w:space="0" w:color="auto"/>
      </w:divBdr>
    </w:div>
    <w:div w:id="965114724">
      <w:bodyDiv w:val="1"/>
      <w:marLeft w:val="0"/>
      <w:marRight w:val="0"/>
      <w:marTop w:val="0"/>
      <w:marBottom w:val="0"/>
      <w:divBdr>
        <w:top w:val="none" w:sz="0" w:space="0" w:color="auto"/>
        <w:left w:val="none" w:sz="0" w:space="0" w:color="auto"/>
        <w:bottom w:val="none" w:sz="0" w:space="0" w:color="auto"/>
        <w:right w:val="none" w:sz="0" w:space="0" w:color="auto"/>
      </w:divBdr>
    </w:div>
    <w:div w:id="974871886">
      <w:bodyDiv w:val="1"/>
      <w:marLeft w:val="0"/>
      <w:marRight w:val="0"/>
      <w:marTop w:val="0"/>
      <w:marBottom w:val="0"/>
      <w:divBdr>
        <w:top w:val="none" w:sz="0" w:space="0" w:color="auto"/>
        <w:left w:val="none" w:sz="0" w:space="0" w:color="auto"/>
        <w:bottom w:val="none" w:sz="0" w:space="0" w:color="auto"/>
        <w:right w:val="none" w:sz="0" w:space="0" w:color="auto"/>
      </w:divBdr>
    </w:div>
    <w:div w:id="991560331">
      <w:bodyDiv w:val="1"/>
      <w:marLeft w:val="0"/>
      <w:marRight w:val="0"/>
      <w:marTop w:val="0"/>
      <w:marBottom w:val="0"/>
      <w:divBdr>
        <w:top w:val="none" w:sz="0" w:space="0" w:color="auto"/>
        <w:left w:val="none" w:sz="0" w:space="0" w:color="auto"/>
        <w:bottom w:val="none" w:sz="0" w:space="0" w:color="auto"/>
        <w:right w:val="none" w:sz="0" w:space="0" w:color="auto"/>
      </w:divBdr>
    </w:div>
    <w:div w:id="993072546">
      <w:bodyDiv w:val="1"/>
      <w:marLeft w:val="0"/>
      <w:marRight w:val="0"/>
      <w:marTop w:val="0"/>
      <w:marBottom w:val="0"/>
      <w:divBdr>
        <w:top w:val="none" w:sz="0" w:space="0" w:color="auto"/>
        <w:left w:val="none" w:sz="0" w:space="0" w:color="auto"/>
        <w:bottom w:val="none" w:sz="0" w:space="0" w:color="auto"/>
        <w:right w:val="none" w:sz="0" w:space="0" w:color="auto"/>
      </w:divBdr>
    </w:div>
    <w:div w:id="1000080223">
      <w:bodyDiv w:val="1"/>
      <w:marLeft w:val="0"/>
      <w:marRight w:val="0"/>
      <w:marTop w:val="0"/>
      <w:marBottom w:val="0"/>
      <w:divBdr>
        <w:top w:val="none" w:sz="0" w:space="0" w:color="auto"/>
        <w:left w:val="none" w:sz="0" w:space="0" w:color="auto"/>
        <w:bottom w:val="none" w:sz="0" w:space="0" w:color="auto"/>
        <w:right w:val="none" w:sz="0" w:space="0" w:color="auto"/>
      </w:divBdr>
    </w:div>
    <w:div w:id="1006399249">
      <w:bodyDiv w:val="1"/>
      <w:marLeft w:val="0"/>
      <w:marRight w:val="0"/>
      <w:marTop w:val="0"/>
      <w:marBottom w:val="0"/>
      <w:divBdr>
        <w:top w:val="none" w:sz="0" w:space="0" w:color="auto"/>
        <w:left w:val="none" w:sz="0" w:space="0" w:color="auto"/>
        <w:bottom w:val="none" w:sz="0" w:space="0" w:color="auto"/>
        <w:right w:val="none" w:sz="0" w:space="0" w:color="auto"/>
      </w:divBdr>
    </w:div>
    <w:div w:id="1018240382">
      <w:bodyDiv w:val="1"/>
      <w:marLeft w:val="0"/>
      <w:marRight w:val="0"/>
      <w:marTop w:val="0"/>
      <w:marBottom w:val="0"/>
      <w:divBdr>
        <w:top w:val="none" w:sz="0" w:space="0" w:color="auto"/>
        <w:left w:val="none" w:sz="0" w:space="0" w:color="auto"/>
        <w:bottom w:val="none" w:sz="0" w:space="0" w:color="auto"/>
        <w:right w:val="none" w:sz="0" w:space="0" w:color="auto"/>
      </w:divBdr>
    </w:div>
    <w:div w:id="1020162173">
      <w:bodyDiv w:val="1"/>
      <w:marLeft w:val="0"/>
      <w:marRight w:val="0"/>
      <w:marTop w:val="0"/>
      <w:marBottom w:val="0"/>
      <w:divBdr>
        <w:top w:val="none" w:sz="0" w:space="0" w:color="auto"/>
        <w:left w:val="none" w:sz="0" w:space="0" w:color="auto"/>
        <w:bottom w:val="none" w:sz="0" w:space="0" w:color="auto"/>
        <w:right w:val="none" w:sz="0" w:space="0" w:color="auto"/>
      </w:divBdr>
      <w:divsChild>
        <w:div w:id="675427316">
          <w:marLeft w:val="0"/>
          <w:marRight w:val="0"/>
          <w:marTop w:val="0"/>
          <w:marBottom w:val="0"/>
          <w:divBdr>
            <w:top w:val="none" w:sz="0" w:space="0" w:color="auto"/>
            <w:left w:val="none" w:sz="0" w:space="0" w:color="auto"/>
            <w:bottom w:val="none" w:sz="0" w:space="0" w:color="auto"/>
            <w:right w:val="none" w:sz="0" w:space="0" w:color="auto"/>
          </w:divBdr>
          <w:divsChild>
            <w:div w:id="1951280799">
              <w:marLeft w:val="0"/>
              <w:marRight w:val="0"/>
              <w:marTop w:val="0"/>
              <w:marBottom w:val="0"/>
              <w:divBdr>
                <w:top w:val="none" w:sz="0" w:space="0" w:color="auto"/>
                <w:left w:val="none" w:sz="0" w:space="0" w:color="auto"/>
                <w:bottom w:val="none" w:sz="0" w:space="0" w:color="auto"/>
                <w:right w:val="none" w:sz="0" w:space="0" w:color="auto"/>
              </w:divBdr>
              <w:divsChild>
                <w:div w:id="786847701">
                  <w:marLeft w:val="0"/>
                  <w:marRight w:val="0"/>
                  <w:marTop w:val="0"/>
                  <w:marBottom w:val="0"/>
                  <w:divBdr>
                    <w:top w:val="none" w:sz="0" w:space="0" w:color="auto"/>
                    <w:left w:val="none" w:sz="0" w:space="0" w:color="auto"/>
                    <w:bottom w:val="none" w:sz="0" w:space="0" w:color="auto"/>
                    <w:right w:val="none" w:sz="0" w:space="0" w:color="auto"/>
                  </w:divBdr>
                </w:div>
                <w:div w:id="703553842">
                  <w:marLeft w:val="0"/>
                  <w:marRight w:val="0"/>
                  <w:marTop w:val="0"/>
                  <w:marBottom w:val="0"/>
                  <w:divBdr>
                    <w:top w:val="none" w:sz="0" w:space="0" w:color="auto"/>
                    <w:left w:val="none" w:sz="0" w:space="0" w:color="auto"/>
                    <w:bottom w:val="none" w:sz="0" w:space="0" w:color="auto"/>
                    <w:right w:val="none" w:sz="0" w:space="0" w:color="auto"/>
                  </w:divBdr>
                </w:div>
                <w:div w:id="18561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67194">
      <w:bodyDiv w:val="1"/>
      <w:marLeft w:val="0"/>
      <w:marRight w:val="0"/>
      <w:marTop w:val="0"/>
      <w:marBottom w:val="0"/>
      <w:divBdr>
        <w:top w:val="none" w:sz="0" w:space="0" w:color="auto"/>
        <w:left w:val="none" w:sz="0" w:space="0" w:color="auto"/>
        <w:bottom w:val="none" w:sz="0" w:space="0" w:color="auto"/>
        <w:right w:val="none" w:sz="0" w:space="0" w:color="auto"/>
      </w:divBdr>
      <w:divsChild>
        <w:div w:id="1874464229">
          <w:marLeft w:val="0"/>
          <w:marRight w:val="0"/>
          <w:marTop w:val="0"/>
          <w:marBottom w:val="0"/>
          <w:divBdr>
            <w:top w:val="none" w:sz="0" w:space="0" w:color="auto"/>
            <w:left w:val="none" w:sz="0" w:space="0" w:color="auto"/>
            <w:bottom w:val="none" w:sz="0" w:space="0" w:color="auto"/>
            <w:right w:val="none" w:sz="0" w:space="0" w:color="auto"/>
          </w:divBdr>
        </w:div>
        <w:div w:id="130053847">
          <w:marLeft w:val="0"/>
          <w:marRight w:val="0"/>
          <w:marTop w:val="0"/>
          <w:marBottom w:val="0"/>
          <w:divBdr>
            <w:top w:val="none" w:sz="0" w:space="0" w:color="auto"/>
            <w:left w:val="none" w:sz="0" w:space="0" w:color="auto"/>
            <w:bottom w:val="none" w:sz="0" w:space="0" w:color="auto"/>
            <w:right w:val="none" w:sz="0" w:space="0" w:color="auto"/>
          </w:divBdr>
        </w:div>
      </w:divsChild>
    </w:div>
    <w:div w:id="1078599426">
      <w:bodyDiv w:val="1"/>
      <w:marLeft w:val="0"/>
      <w:marRight w:val="0"/>
      <w:marTop w:val="0"/>
      <w:marBottom w:val="0"/>
      <w:divBdr>
        <w:top w:val="none" w:sz="0" w:space="0" w:color="auto"/>
        <w:left w:val="none" w:sz="0" w:space="0" w:color="auto"/>
        <w:bottom w:val="none" w:sz="0" w:space="0" w:color="auto"/>
        <w:right w:val="none" w:sz="0" w:space="0" w:color="auto"/>
      </w:divBdr>
    </w:div>
    <w:div w:id="1081219609">
      <w:bodyDiv w:val="1"/>
      <w:marLeft w:val="0"/>
      <w:marRight w:val="0"/>
      <w:marTop w:val="0"/>
      <w:marBottom w:val="0"/>
      <w:divBdr>
        <w:top w:val="none" w:sz="0" w:space="0" w:color="auto"/>
        <w:left w:val="none" w:sz="0" w:space="0" w:color="auto"/>
        <w:bottom w:val="none" w:sz="0" w:space="0" w:color="auto"/>
        <w:right w:val="none" w:sz="0" w:space="0" w:color="auto"/>
      </w:divBdr>
    </w:div>
    <w:div w:id="1083184731">
      <w:bodyDiv w:val="1"/>
      <w:marLeft w:val="0"/>
      <w:marRight w:val="0"/>
      <w:marTop w:val="0"/>
      <w:marBottom w:val="0"/>
      <w:divBdr>
        <w:top w:val="none" w:sz="0" w:space="0" w:color="auto"/>
        <w:left w:val="none" w:sz="0" w:space="0" w:color="auto"/>
        <w:bottom w:val="none" w:sz="0" w:space="0" w:color="auto"/>
        <w:right w:val="none" w:sz="0" w:space="0" w:color="auto"/>
      </w:divBdr>
    </w:div>
    <w:div w:id="1095706612">
      <w:bodyDiv w:val="1"/>
      <w:marLeft w:val="0"/>
      <w:marRight w:val="0"/>
      <w:marTop w:val="0"/>
      <w:marBottom w:val="0"/>
      <w:divBdr>
        <w:top w:val="none" w:sz="0" w:space="0" w:color="auto"/>
        <w:left w:val="none" w:sz="0" w:space="0" w:color="auto"/>
        <w:bottom w:val="none" w:sz="0" w:space="0" w:color="auto"/>
        <w:right w:val="none" w:sz="0" w:space="0" w:color="auto"/>
      </w:divBdr>
      <w:divsChild>
        <w:div w:id="1823112133">
          <w:marLeft w:val="0"/>
          <w:marRight w:val="0"/>
          <w:marTop w:val="0"/>
          <w:marBottom w:val="0"/>
          <w:divBdr>
            <w:top w:val="none" w:sz="0" w:space="0" w:color="auto"/>
            <w:left w:val="none" w:sz="0" w:space="0" w:color="auto"/>
            <w:bottom w:val="none" w:sz="0" w:space="0" w:color="auto"/>
            <w:right w:val="none" w:sz="0" w:space="0" w:color="auto"/>
          </w:divBdr>
          <w:divsChild>
            <w:div w:id="783304245">
              <w:marLeft w:val="0"/>
              <w:marRight w:val="0"/>
              <w:marTop w:val="0"/>
              <w:marBottom w:val="0"/>
              <w:divBdr>
                <w:top w:val="none" w:sz="0" w:space="0" w:color="auto"/>
                <w:left w:val="none" w:sz="0" w:space="0" w:color="auto"/>
                <w:bottom w:val="none" w:sz="0" w:space="0" w:color="auto"/>
                <w:right w:val="none" w:sz="0" w:space="0" w:color="auto"/>
              </w:divBdr>
              <w:divsChild>
                <w:div w:id="10113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1926">
          <w:marLeft w:val="0"/>
          <w:marRight w:val="0"/>
          <w:marTop w:val="0"/>
          <w:marBottom w:val="0"/>
          <w:divBdr>
            <w:top w:val="none" w:sz="0" w:space="0" w:color="auto"/>
            <w:left w:val="none" w:sz="0" w:space="0" w:color="auto"/>
            <w:bottom w:val="none" w:sz="0" w:space="0" w:color="auto"/>
            <w:right w:val="none" w:sz="0" w:space="0" w:color="auto"/>
          </w:divBdr>
        </w:div>
        <w:div w:id="1695957539">
          <w:marLeft w:val="0"/>
          <w:marRight w:val="0"/>
          <w:marTop w:val="0"/>
          <w:marBottom w:val="0"/>
          <w:divBdr>
            <w:top w:val="none" w:sz="0" w:space="0" w:color="auto"/>
            <w:left w:val="none" w:sz="0" w:space="0" w:color="auto"/>
            <w:bottom w:val="none" w:sz="0" w:space="0" w:color="auto"/>
            <w:right w:val="none" w:sz="0" w:space="0" w:color="auto"/>
          </w:divBdr>
        </w:div>
        <w:div w:id="1285766039">
          <w:marLeft w:val="0"/>
          <w:marRight w:val="0"/>
          <w:marTop w:val="0"/>
          <w:marBottom w:val="0"/>
          <w:divBdr>
            <w:top w:val="none" w:sz="0" w:space="0" w:color="auto"/>
            <w:left w:val="none" w:sz="0" w:space="0" w:color="auto"/>
            <w:bottom w:val="none" w:sz="0" w:space="0" w:color="auto"/>
            <w:right w:val="none" w:sz="0" w:space="0" w:color="auto"/>
          </w:divBdr>
        </w:div>
        <w:div w:id="1848984022">
          <w:marLeft w:val="0"/>
          <w:marRight w:val="0"/>
          <w:marTop w:val="0"/>
          <w:marBottom w:val="0"/>
          <w:divBdr>
            <w:top w:val="none" w:sz="0" w:space="0" w:color="auto"/>
            <w:left w:val="none" w:sz="0" w:space="0" w:color="auto"/>
            <w:bottom w:val="none" w:sz="0" w:space="0" w:color="auto"/>
            <w:right w:val="none" w:sz="0" w:space="0" w:color="auto"/>
          </w:divBdr>
          <w:divsChild>
            <w:div w:id="803430743">
              <w:marLeft w:val="0"/>
              <w:marRight w:val="0"/>
              <w:marTop w:val="0"/>
              <w:marBottom w:val="0"/>
              <w:divBdr>
                <w:top w:val="none" w:sz="0" w:space="0" w:color="auto"/>
                <w:left w:val="none" w:sz="0" w:space="0" w:color="auto"/>
                <w:bottom w:val="none" w:sz="0" w:space="0" w:color="auto"/>
                <w:right w:val="none" w:sz="0" w:space="0" w:color="auto"/>
              </w:divBdr>
            </w:div>
            <w:div w:id="1790972096">
              <w:marLeft w:val="0"/>
              <w:marRight w:val="0"/>
              <w:marTop w:val="0"/>
              <w:marBottom w:val="0"/>
              <w:divBdr>
                <w:top w:val="none" w:sz="0" w:space="0" w:color="auto"/>
                <w:left w:val="none" w:sz="0" w:space="0" w:color="auto"/>
                <w:bottom w:val="none" w:sz="0" w:space="0" w:color="auto"/>
                <w:right w:val="none" w:sz="0" w:space="0" w:color="auto"/>
              </w:divBdr>
            </w:div>
            <w:div w:id="531382612">
              <w:marLeft w:val="0"/>
              <w:marRight w:val="0"/>
              <w:marTop w:val="0"/>
              <w:marBottom w:val="0"/>
              <w:divBdr>
                <w:top w:val="none" w:sz="0" w:space="0" w:color="auto"/>
                <w:left w:val="none" w:sz="0" w:space="0" w:color="auto"/>
                <w:bottom w:val="none" w:sz="0" w:space="0" w:color="auto"/>
                <w:right w:val="none" w:sz="0" w:space="0" w:color="auto"/>
              </w:divBdr>
            </w:div>
            <w:div w:id="1113400693">
              <w:marLeft w:val="0"/>
              <w:marRight w:val="0"/>
              <w:marTop w:val="0"/>
              <w:marBottom w:val="0"/>
              <w:divBdr>
                <w:top w:val="none" w:sz="0" w:space="0" w:color="auto"/>
                <w:left w:val="none" w:sz="0" w:space="0" w:color="auto"/>
                <w:bottom w:val="none" w:sz="0" w:space="0" w:color="auto"/>
                <w:right w:val="none" w:sz="0" w:space="0" w:color="auto"/>
              </w:divBdr>
            </w:div>
            <w:div w:id="202988242">
              <w:marLeft w:val="0"/>
              <w:marRight w:val="0"/>
              <w:marTop w:val="0"/>
              <w:marBottom w:val="0"/>
              <w:divBdr>
                <w:top w:val="none" w:sz="0" w:space="0" w:color="auto"/>
                <w:left w:val="none" w:sz="0" w:space="0" w:color="auto"/>
                <w:bottom w:val="none" w:sz="0" w:space="0" w:color="auto"/>
                <w:right w:val="none" w:sz="0" w:space="0" w:color="auto"/>
              </w:divBdr>
            </w:div>
            <w:div w:id="1238636889">
              <w:marLeft w:val="0"/>
              <w:marRight w:val="0"/>
              <w:marTop w:val="0"/>
              <w:marBottom w:val="0"/>
              <w:divBdr>
                <w:top w:val="none" w:sz="0" w:space="0" w:color="auto"/>
                <w:left w:val="none" w:sz="0" w:space="0" w:color="auto"/>
                <w:bottom w:val="none" w:sz="0" w:space="0" w:color="auto"/>
                <w:right w:val="none" w:sz="0" w:space="0" w:color="auto"/>
              </w:divBdr>
            </w:div>
            <w:div w:id="1750692517">
              <w:marLeft w:val="0"/>
              <w:marRight w:val="0"/>
              <w:marTop w:val="0"/>
              <w:marBottom w:val="0"/>
              <w:divBdr>
                <w:top w:val="none" w:sz="0" w:space="0" w:color="auto"/>
                <w:left w:val="none" w:sz="0" w:space="0" w:color="auto"/>
                <w:bottom w:val="none" w:sz="0" w:space="0" w:color="auto"/>
                <w:right w:val="none" w:sz="0" w:space="0" w:color="auto"/>
              </w:divBdr>
            </w:div>
            <w:div w:id="11144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2742">
      <w:bodyDiv w:val="1"/>
      <w:marLeft w:val="0"/>
      <w:marRight w:val="0"/>
      <w:marTop w:val="0"/>
      <w:marBottom w:val="0"/>
      <w:divBdr>
        <w:top w:val="none" w:sz="0" w:space="0" w:color="auto"/>
        <w:left w:val="none" w:sz="0" w:space="0" w:color="auto"/>
        <w:bottom w:val="none" w:sz="0" w:space="0" w:color="auto"/>
        <w:right w:val="none" w:sz="0" w:space="0" w:color="auto"/>
      </w:divBdr>
    </w:div>
    <w:div w:id="1147436061">
      <w:bodyDiv w:val="1"/>
      <w:marLeft w:val="0"/>
      <w:marRight w:val="0"/>
      <w:marTop w:val="0"/>
      <w:marBottom w:val="0"/>
      <w:divBdr>
        <w:top w:val="none" w:sz="0" w:space="0" w:color="auto"/>
        <w:left w:val="none" w:sz="0" w:space="0" w:color="auto"/>
        <w:bottom w:val="none" w:sz="0" w:space="0" w:color="auto"/>
        <w:right w:val="none" w:sz="0" w:space="0" w:color="auto"/>
      </w:divBdr>
    </w:div>
    <w:div w:id="1165049641">
      <w:bodyDiv w:val="1"/>
      <w:marLeft w:val="0"/>
      <w:marRight w:val="0"/>
      <w:marTop w:val="0"/>
      <w:marBottom w:val="0"/>
      <w:divBdr>
        <w:top w:val="none" w:sz="0" w:space="0" w:color="auto"/>
        <w:left w:val="none" w:sz="0" w:space="0" w:color="auto"/>
        <w:bottom w:val="none" w:sz="0" w:space="0" w:color="auto"/>
        <w:right w:val="none" w:sz="0" w:space="0" w:color="auto"/>
      </w:divBdr>
    </w:div>
    <w:div w:id="1184513545">
      <w:bodyDiv w:val="1"/>
      <w:marLeft w:val="0"/>
      <w:marRight w:val="0"/>
      <w:marTop w:val="0"/>
      <w:marBottom w:val="0"/>
      <w:divBdr>
        <w:top w:val="none" w:sz="0" w:space="0" w:color="auto"/>
        <w:left w:val="none" w:sz="0" w:space="0" w:color="auto"/>
        <w:bottom w:val="none" w:sz="0" w:space="0" w:color="auto"/>
        <w:right w:val="none" w:sz="0" w:space="0" w:color="auto"/>
      </w:divBdr>
    </w:div>
    <w:div w:id="1186137487">
      <w:bodyDiv w:val="1"/>
      <w:marLeft w:val="0"/>
      <w:marRight w:val="0"/>
      <w:marTop w:val="0"/>
      <w:marBottom w:val="0"/>
      <w:divBdr>
        <w:top w:val="none" w:sz="0" w:space="0" w:color="auto"/>
        <w:left w:val="none" w:sz="0" w:space="0" w:color="auto"/>
        <w:bottom w:val="none" w:sz="0" w:space="0" w:color="auto"/>
        <w:right w:val="none" w:sz="0" w:space="0" w:color="auto"/>
      </w:divBdr>
    </w:div>
    <w:div w:id="1189100194">
      <w:bodyDiv w:val="1"/>
      <w:marLeft w:val="0"/>
      <w:marRight w:val="0"/>
      <w:marTop w:val="0"/>
      <w:marBottom w:val="0"/>
      <w:divBdr>
        <w:top w:val="none" w:sz="0" w:space="0" w:color="auto"/>
        <w:left w:val="none" w:sz="0" w:space="0" w:color="auto"/>
        <w:bottom w:val="none" w:sz="0" w:space="0" w:color="auto"/>
        <w:right w:val="none" w:sz="0" w:space="0" w:color="auto"/>
      </w:divBdr>
      <w:divsChild>
        <w:div w:id="1073939770">
          <w:marLeft w:val="1109"/>
          <w:marRight w:val="0"/>
          <w:marTop w:val="96"/>
          <w:marBottom w:val="0"/>
          <w:divBdr>
            <w:top w:val="none" w:sz="0" w:space="0" w:color="auto"/>
            <w:left w:val="none" w:sz="0" w:space="0" w:color="auto"/>
            <w:bottom w:val="none" w:sz="0" w:space="0" w:color="auto"/>
            <w:right w:val="none" w:sz="0" w:space="0" w:color="auto"/>
          </w:divBdr>
        </w:div>
        <w:div w:id="2045011320">
          <w:marLeft w:val="1109"/>
          <w:marRight w:val="0"/>
          <w:marTop w:val="96"/>
          <w:marBottom w:val="0"/>
          <w:divBdr>
            <w:top w:val="none" w:sz="0" w:space="0" w:color="auto"/>
            <w:left w:val="none" w:sz="0" w:space="0" w:color="auto"/>
            <w:bottom w:val="none" w:sz="0" w:space="0" w:color="auto"/>
            <w:right w:val="none" w:sz="0" w:space="0" w:color="auto"/>
          </w:divBdr>
        </w:div>
        <w:div w:id="929435085">
          <w:marLeft w:val="1109"/>
          <w:marRight w:val="0"/>
          <w:marTop w:val="96"/>
          <w:marBottom w:val="0"/>
          <w:divBdr>
            <w:top w:val="none" w:sz="0" w:space="0" w:color="auto"/>
            <w:left w:val="none" w:sz="0" w:space="0" w:color="auto"/>
            <w:bottom w:val="none" w:sz="0" w:space="0" w:color="auto"/>
            <w:right w:val="none" w:sz="0" w:space="0" w:color="auto"/>
          </w:divBdr>
        </w:div>
        <w:div w:id="1440683743">
          <w:marLeft w:val="1109"/>
          <w:marRight w:val="0"/>
          <w:marTop w:val="96"/>
          <w:marBottom w:val="0"/>
          <w:divBdr>
            <w:top w:val="none" w:sz="0" w:space="0" w:color="auto"/>
            <w:left w:val="none" w:sz="0" w:space="0" w:color="auto"/>
            <w:bottom w:val="none" w:sz="0" w:space="0" w:color="auto"/>
            <w:right w:val="none" w:sz="0" w:space="0" w:color="auto"/>
          </w:divBdr>
        </w:div>
        <w:div w:id="1676230748">
          <w:marLeft w:val="1109"/>
          <w:marRight w:val="0"/>
          <w:marTop w:val="96"/>
          <w:marBottom w:val="0"/>
          <w:divBdr>
            <w:top w:val="none" w:sz="0" w:space="0" w:color="auto"/>
            <w:left w:val="none" w:sz="0" w:space="0" w:color="auto"/>
            <w:bottom w:val="none" w:sz="0" w:space="0" w:color="auto"/>
            <w:right w:val="none" w:sz="0" w:space="0" w:color="auto"/>
          </w:divBdr>
        </w:div>
        <w:div w:id="1984233540">
          <w:marLeft w:val="1109"/>
          <w:marRight w:val="0"/>
          <w:marTop w:val="96"/>
          <w:marBottom w:val="0"/>
          <w:divBdr>
            <w:top w:val="none" w:sz="0" w:space="0" w:color="auto"/>
            <w:left w:val="none" w:sz="0" w:space="0" w:color="auto"/>
            <w:bottom w:val="none" w:sz="0" w:space="0" w:color="auto"/>
            <w:right w:val="none" w:sz="0" w:space="0" w:color="auto"/>
          </w:divBdr>
        </w:div>
      </w:divsChild>
    </w:div>
    <w:div w:id="1217355790">
      <w:bodyDiv w:val="1"/>
      <w:marLeft w:val="0"/>
      <w:marRight w:val="0"/>
      <w:marTop w:val="0"/>
      <w:marBottom w:val="0"/>
      <w:divBdr>
        <w:top w:val="none" w:sz="0" w:space="0" w:color="auto"/>
        <w:left w:val="none" w:sz="0" w:space="0" w:color="auto"/>
        <w:bottom w:val="none" w:sz="0" w:space="0" w:color="auto"/>
        <w:right w:val="none" w:sz="0" w:space="0" w:color="auto"/>
      </w:divBdr>
    </w:div>
    <w:div w:id="1222793601">
      <w:bodyDiv w:val="1"/>
      <w:marLeft w:val="0"/>
      <w:marRight w:val="0"/>
      <w:marTop w:val="0"/>
      <w:marBottom w:val="0"/>
      <w:divBdr>
        <w:top w:val="none" w:sz="0" w:space="0" w:color="auto"/>
        <w:left w:val="none" w:sz="0" w:space="0" w:color="auto"/>
        <w:bottom w:val="none" w:sz="0" w:space="0" w:color="auto"/>
        <w:right w:val="none" w:sz="0" w:space="0" w:color="auto"/>
      </w:divBdr>
    </w:div>
    <w:div w:id="1272083949">
      <w:bodyDiv w:val="1"/>
      <w:marLeft w:val="0"/>
      <w:marRight w:val="0"/>
      <w:marTop w:val="0"/>
      <w:marBottom w:val="0"/>
      <w:divBdr>
        <w:top w:val="none" w:sz="0" w:space="0" w:color="auto"/>
        <w:left w:val="none" w:sz="0" w:space="0" w:color="auto"/>
        <w:bottom w:val="none" w:sz="0" w:space="0" w:color="auto"/>
        <w:right w:val="none" w:sz="0" w:space="0" w:color="auto"/>
      </w:divBdr>
    </w:div>
    <w:div w:id="1274629650">
      <w:bodyDiv w:val="1"/>
      <w:marLeft w:val="0"/>
      <w:marRight w:val="0"/>
      <w:marTop w:val="0"/>
      <w:marBottom w:val="0"/>
      <w:divBdr>
        <w:top w:val="none" w:sz="0" w:space="0" w:color="auto"/>
        <w:left w:val="none" w:sz="0" w:space="0" w:color="auto"/>
        <w:bottom w:val="none" w:sz="0" w:space="0" w:color="auto"/>
        <w:right w:val="none" w:sz="0" w:space="0" w:color="auto"/>
      </w:divBdr>
    </w:div>
    <w:div w:id="1274944797">
      <w:bodyDiv w:val="1"/>
      <w:marLeft w:val="0"/>
      <w:marRight w:val="0"/>
      <w:marTop w:val="0"/>
      <w:marBottom w:val="0"/>
      <w:divBdr>
        <w:top w:val="none" w:sz="0" w:space="0" w:color="auto"/>
        <w:left w:val="none" w:sz="0" w:space="0" w:color="auto"/>
        <w:bottom w:val="none" w:sz="0" w:space="0" w:color="auto"/>
        <w:right w:val="none" w:sz="0" w:space="0" w:color="auto"/>
      </w:divBdr>
      <w:divsChild>
        <w:div w:id="66847941">
          <w:marLeft w:val="547"/>
          <w:marRight w:val="0"/>
          <w:marTop w:val="96"/>
          <w:marBottom w:val="0"/>
          <w:divBdr>
            <w:top w:val="none" w:sz="0" w:space="0" w:color="auto"/>
            <w:left w:val="none" w:sz="0" w:space="0" w:color="auto"/>
            <w:bottom w:val="none" w:sz="0" w:space="0" w:color="auto"/>
            <w:right w:val="none" w:sz="0" w:space="0" w:color="auto"/>
          </w:divBdr>
        </w:div>
        <w:div w:id="504325316">
          <w:marLeft w:val="547"/>
          <w:marRight w:val="0"/>
          <w:marTop w:val="96"/>
          <w:marBottom w:val="0"/>
          <w:divBdr>
            <w:top w:val="none" w:sz="0" w:space="0" w:color="auto"/>
            <w:left w:val="none" w:sz="0" w:space="0" w:color="auto"/>
            <w:bottom w:val="none" w:sz="0" w:space="0" w:color="auto"/>
            <w:right w:val="none" w:sz="0" w:space="0" w:color="auto"/>
          </w:divBdr>
        </w:div>
      </w:divsChild>
    </w:div>
    <w:div w:id="1289359477">
      <w:bodyDiv w:val="1"/>
      <w:marLeft w:val="0"/>
      <w:marRight w:val="0"/>
      <w:marTop w:val="0"/>
      <w:marBottom w:val="0"/>
      <w:divBdr>
        <w:top w:val="none" w:sz="0" w:space="0" w:color="auto"/>
        <w:left w:val="none" w:sz="0" w:space="0" w:color="auto"/>
        <w:bottom w:val="none" w:sz="0" w:space="0" w:color="auto"/>
        <w:right w:val="none" w:sz="0" w:space="0" w:color="auto"/>
      </w:divBdr>
    </w:div>
    <w:div w:id="1347169213">
      <w:bodyDiv w:val="1"/>
      <w:marLeft w:val="0"/>
      <w:marRight w:val="0"/>
      <w:marTop w:val="0"/>
      <w:marBottom w:val="0"/>
      <w:divBdr>
        <w:top w:val="none" w:sz="0" w:space="0" w:color="auto"/>
        <w:left w:val="none" w:sz="0" w:space="0" w:color="auto"/>
        <w:bottom w:val="none" w:sz="0" w:space="0" w:color="auto"/>
        <w:right w:val="none" w:sz="0" w:space="0" w:color="auto"/>
      </w:divBdr>
      <w:divsChild>
        <w:div w:id="233511866">
          <w:marLeft w:val="0"/>
          <w:marRight w:val="0"/>
          <w:marTop w:val="0"/>
          <w:marBottom w:val="0"/>
          <w:divBdr>
            <w:top w:val="none" w:sz="0" w:space="0" w:color="auto"/>
            <w:left w:val="none" w:sz="0" w:space="0" w:color="auto"/>
            <w:bottom w:val="none" w:sz="0" w:space="0" w:color="auto"/>
            <w:right w:val="none" w:sz="0" w:space="0" w:color="auto"/>
          </w:divBdr>
          <w:divsChild>
            <w:div w:id="801850637">
              <w:marLeft w:val="0"/>
              <w:marRight w:val="0"/>
              <w:marTop w:val="0"/>
              <w:marBottom w:val="0"/>
              <w:divBdr>
                <w:top w:val="none" w:sz="0" w:space="0" w:color="auto"/>
                <w:left w:val="none" w:sz="0" w:space="0" w:color="auto"/>
                <w:bottom w:val="none" w:sz="0" w:space="0" w:color="auto"/>
                <w:right w:val="none" w:sz="0" w:space="0" w:color="auto"/>
              </w:divBdr>
              <w:divsChild>
                <w:div w:id="14614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3349">
      <w:bodyDiv w:val="1"/>
      <w:marLeft w:val="0"/>
      <w:marRight w:val="0"/>
      <w:marTop w:val="0"/>
      <w:marBottom w:val="0"/>
      <w:divBdr>
        <w:top w:val="none" w:sz="0" w:space="0" w:color="auto"/>
        <w:left w:val="none" w:sz="0" w:space="0" w:color="auto"/>
        <w:bottom w:val="none" w:sz="0" w:space="0" w:color="auto"/>
        <w:right w:val="none" w:sz="0" w:space="0" w:color="auto"/>
      </w:divBdr>
      <w:divsChild>
        <w:div w:id="1151210536">
          <w:marLeft w:val="0"/>
          <w:marRight w:val="0"/>
          <w:marTop w:val="0"/>
          <w:marBottom w:val="0"/>
          <w:divBdr>
            <w:top w:val="none" w:sz="0" w:space="0" w:color="auto"/>
            <w:left w:val="none" w:sz="0" w:space="0" w:color="auto"/>
            <w:bottom w:val="none" w:sz="0" w:space="0" w:color="auto"/>
            <w:right w:val="none" w:sz="0" w:space="0" w:color="auto"/>
          </w:divBdr>
          <w:divsChild>
            <w:div w:id="1545752997">
              <w:marLeft w:val="0"/>
              <w:marRight w:val="0"/>
              <w:marTop w:val="0"/>
              <w:marBottom w:val="0"/>
              <w:divBdr>
                <w:top w:val="none" w:sz="0" w:space="0" w:color="auto"/>
                <w:left w:val="none" w:sz="0" w:space="0" w:color="auto"/>
                <w:bottom w:val="none" w:sz="0" w:space="0" w:color="auto"/>
                <w:right w:val="none" w:sz="0" w:space="0" w:color="auto"/>
              </w:divBdr>
              <w:divsChild>
                <w:div w:id="21076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5735">
      <w:bodyDiv w:val="1"/>
      <w:marLeft w:val="0"/>
      <w:marRight w:val="0"/>
      <w:marTop w:val="0"/>
      <w:marBottom w:val="0"/>
      <w:divBdr>
        <w:top w:val="none" w:sz="0" w:space="0" w:color="auto"/>
        <w:left w:val="none" w:sz="0" w:space="0" w:color="auto"/>
        <w:bottom w:val="none" w:sz="0" w:space="0" w:color="auto"/>
        <w:right w:val="none" w:sz="0" w:space="0" w:color="auto"/>
      </w:divBdr>
    </w:div>
    <w:div w:id="1415470146">
      <w:bodyDiv w:val="1"/>
      <w:marLeft w:val="0"/>
      <w:marRight w:val="0"/>
      <w:marTop w:val="0"/>
      <w:marBottom w:val="0"/>
      <w:divBdr>
        <w:top w:val="none" w:sz="0" w:space="0" w:color="auto"/>
        <w:left w:val="none" w:sz="0" w:space="0" w:color="auto"/>
        <w:bottom w:val="none" w:sz="0" w:space="0" w:color="auto"/>
        <w:right w:val="none" w:sz="0" w:space="0" w:color="auto"/>
      </w:divBdr>
    </w:div>
    <w:div w:id="1421483240">
      <w:bodyDiv w:val="1"/>
      <w:marLeft w:val="0"/>
      <w:marRight w:val="0"/>
      <w:marTop w:val="0"/>
      <w:marBottom w:val="0"/>
      <w:divBdr>
        <w:top w:val="none" w:sz="0" w:space="0" w:color="auto"/>
        <w:left w:val="none" w:sz="0" w:space="0" w:color="auto"/>
        <w:bottom w:val="none" w:sz="0" w:space="0" w:color="auto"/>
        <w:right w:val="none" w:sz="0" w:space="0" w:color="auto"/>
      </w:divBdr>
    </w:div>
    <w:div w:id="1442803150">
      <w:bodyDiv w:val="1"/>
      <w:marLeft w:val="0"/>
      <w:marRight w:val="0"/>
      <w:marTop w:val="0"/>
      <w:marBottom w:val="0"/>
      <w:divBdr>
        <w:top w:val="none" w:sz="0" w:space="0" w:color="auto"/>
        <w:left w:val="none" w:sz="0" w:space="0" w:color="auto"/>
        <w:bottom w:val="none" w:sz="0" w:space="0" w:color="auto"/>
        <w:right w:val="none" w:sz="0" w:space="0" w:color="auto"/>
      </w:divBdr>
    </w:div>
    <w:div w:id="1476412464">
      <w:bodyDiv w:val="1"/>
      <w:marLeft w:val="0"/>
      <w:marRight w:val="0"/>
      <w:marTop w:val="0"/>
      <w:marBottom w:val="0"/>
      <w:divBdr>
        <w:top w:val="none" w:sz="0" w:space="0" w:color="auto"/>
        <w:left w:val="none" w:sz="0" w:space="0" w:color="auto"/>
        <w:bottom w:val="none" w:sz="0" w:space="0" w:color="auto"/>
        <w:right w:val="none" w:sz="0" w:space="0" w:color="auto"/>
      </w:divBdr>
    </w:div>
    <w:div w:id="1479345374">
      <w:bodyDiv w:val="1"/>
      <w:marLeft w:val="0"/>
      <w:marRight w:val="0"/>
      <w:marTop w:val="0"/>
      <w:marBottom w:val="0"/>
      <w:divBdr>
        <w:top w:val="none" w:sz="0" w:space="0" w:color="auto"/>
        <w:left w:val="none" w:sz="0" w:space="0" w:color="auto"/>
        <w:bottom w:val="none" w:sz="0" w:space="0" w:color="auto"/>
        <w:right w:val="none" w:sz="0" w:space="0" w:color="auto"/>
      </w:divBdr>
    </w:div>
    <w:div w:id="1483500557">
      <w:bodyDiv w:val="1"/>
      <w:marLeft w:val="0"/>
      <w:marRight w:val="0"/>
      <w:marTop w:val="0"/>
      <w:marBottom w:val="0"/>
      <w:divBdr>
        <w:top w:val="none" w:sz="0" w:space="0" w:color="auto"/>
        <w:left w:val="none" w:sz="0" w:space="0" w:color="auto"/>
        <w:bottom w:val="none" w:sz="0" w:space="0" w:color="auto"/>
        <w:right w:val="none" w:sz="0" w:space="0" w:color="auto"/>
      </w:divBdr>
    </w:div>
    <w:div w:id="1485004299">
      <w:bodyDiv w:val="1"/>
      <w:marLeft w:val="0"/>
      <w:marRight w:val="0"/>
      <w:marTop w:val="0"/>
      <w:marBottom w:val="0"/>
      <w:divBdr>
        <w:top w:val="none" w:sz="0" w:space="0" w:color="auto"/>
        <w:left w:val="none" w:sz="0" w:space="0" w:color="auto"/>
        <w:bottom w:val="none" w:sz="0" w:space="0" w:color="auto"/>
        <w:right w:val="none" w:sz="0" w:space="0" w:color="auto"/>
      </w:divBdr>
      <w:divsChild>
        <w:div w:id="1684897082">
          <w:marLeft w:val="0"/>
          <w:marRight w:val="0"/>
          <w:marTop w:val="0"/>
          <w:marBottom w:val="0"/>
          <w:divBdr>
            <w:top w:val="none" w:sz="0" w:space="0" w:color="auto"/>
            <w:left w:val="none" w:sz="0" w:space="0" w:color="auto"/>
            <w:bottom w:val="none" w:sz="0" w:space="0" w:color="auto"/>
            <w:right w:val="none" w:sz="0" w:space="0" w:color="auto"/>
          </w:divBdr>
          <w:divsChild>
            <w:div w:id="710611308">
              <w:marLeft w:val="0"/>
              <w:marRight w:val="0"/>
              <w:marTop w:val="0"/>
              <w:marBottom w:val="0"/>
              <w:divBdr>
                <w:top w:val="none" w:sz="0" w:space="0" w:color="auto"/>
                <w:left w:val="none" w:sz="0" w:space="0" w:color="auto"/>
                <w:bottom w:val="none" w:sz="0" w:space="0" w:color="auto"/>
                <w:right w:val="none" w:sz="0" w:space="0" w:color="auto"/>
              </w:divBdr>
              <w:divsChild>
                <w:div w:id="1227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39568">
      <w:bodyDiv w:val="1"/>
      <w:marLeft w:val="0"/>
      <w:marRight w:val="0"/>
      <w:marTop w:val="0"/>
      <w:marBottom w:val="0"/>
      <w:divBdr>
        <w:top w:val="none" w:sz="0" w:space="0" w:color="auto"/>
        <w:left w:val="none" w:sz="0" w:space="0" w:color="auto"/>
        <w:bottom w:val="none" w:sz="0" w:space="0" w:color="auto"/>
        <w:right w:val="none" w:sz="0" w:space="0" w:color="auto"/>
      </w:divBdr>
    </w:div>
    <w:div w:id="1505969955">
      <w:bodyDiv w:val="1"/>
      <w:marLeft w:val="0"/>
      <w:marRight w:val="0"/>
      <w:marTop w:val="0"/>
      <w:marBottom w:val="0"/>
      <w:divBdr>
        <w:top w:val="none" w:sz="0" w:space="0" w:color="auto"/>
        <w:left w:val="none" w:sz="0" w:space="0" w:color="auto"/>
        <w:bottom w:val="none" w:sz="0" w:space="0" w:color="auto"/>
        <w:right w:val="none" w:sz="0" w:space="0" w:color="auto"/>
      </w:divBdr>
    </w:div>
    <w:div w:id="1526676482">
      <w:bodyDiv w:val="1"/>
      <w:marLeft w:val="0"/>
      <w:marRight w:val="0"/>
      <w:marTop w:val="0"/>
      <w:marBottom w:val="0"/>
      <w:divBdr>
        <w:top w:val="none" w:sz="0" w:space="0" w:color="auto"/>
        <w:left w:val="none" w:sz="0" w:space="0" w:color="auto"/>
        <w:bottom w:val="none" w:sz="0" w:space="0" w:color="auto"/>
        <w:right w:val="none" w:sz="0" w:space="0" w:color="auto"/>
      </w:divBdr>
    </w:div>
    <w:div w:id="1533230948">
      <w:bodyDiv w:val="1"/>
      <w:marLeft w:val="0"/>
      <w:marRight w:val="0"/>
      <w:marTop w:val="0"/>
      <w:marBottom w:val="0"/>
      <w:divBdr>
        <w:top w:val="none" w:sz="0" w:space="0" w:color="auto"/>
        <w:left w:val="none" w:sz="0" w:space="0" w:color="auto"/>
        <w:bottom w:val="none" w:sz="0" w:space="0" w:color="auto"/>
        <w:right w:val="none" w:sz="0" w:space="0" w:color="auto"/>
      </w:divBdr>
      <w:divsChild>
        <w:div w:id="644242489">
          <w:marLeft w:val="0"/>
          <w:marRight w:val="0"/>
          <w:marTop w:val="0"/>
          <w:marBottom w:val="0"/>
          <w:divBdr>
            <w:top w:val="none" w:sz="0" w:space="0" w:color="auto"/>
            <w:left w:val="none" w:sz="0" w:space="0" w:color="auto"/>
            <w:bottom w:val="none" w:sz="0" w:space="0" w:color="auto"/>
            <w:right w:val="none" w:sz="0" w:space="0" w:color="auto"/>
          </w:divBdr>
        </w:div>
        <w:div w:id="175773925">
          <w:marLeft w:val="0"/>
          <w:marRight w:val="0"/>
          <w:marTop w:val="0"/>
          <w:marBottom w:val="0"/>
          <w:divBdr>
            <w:top w:val="none" w:sz="0" w:space="0" w:color="auto"/>
            <w:left w:val="none" w:sz="0" w:space="0" w:color="auto"/>
            <w:bottom w:val="none" w:sz="0" w:space="0" w:color="auto"/>
            <w:right w:val="none" w:sz="0" w:space="0" w:color="auto"/>
          </w:divBdr>
        </w:div>
        <w:div w:id="521012090">
          <w:marLeft w:val="0"/>
          <w:marRight w:val="0"/>
          <w:marTop w:val="0"/>
          <w:marBottom w:val="0"/>
          <w:divBdr>
            <w:top w:val="none" w:sz="0" w:space="0" w:color="auto"/>
            <w:left w:val="none" w:sz="0" w:space="0" w:color="auto"/>
            <w:bottom w:val="none" w:sz="0" w:space="0" w:color="auto"/>
            <w:right w:val="none" w:sz="0" w:space="0" w:color="auto"/>
          </w:divBdr>
        </w:div>
        <w:div w:id="1927183064">
          <w:marLeft w:val="0"/>
          <w:marRight w:val="0"/>
          <w:marTop w:val="0"/>
          <w:marBottom w:val="0"/>
          <w:divBdr>
            <w:top w:val="none" w:sz="0" w:space="0" w:color="auto"/>
            <w:left w:val="none" w:sz="0" w:space="0" w:color="auto"/>
            <w:bottom w:val="none" w:sz="0" w:space="0" w:color="auto"/>
            <w:right w:val="none" w:sz="0" w:space="0" w:color="auto"/>
          </w:divBdr>
        </w:div>
      </w:divsChild>
    </w:div>
    <w:div w:id="1548226559">
      <w:bodyDiv w:val="1"/>
      <w:marLeft w:val="0"/>
      <w:marRight w:val="0"/>
      <w:marTop w:val="0"/>
      <w:marBottom w:val="0"/>
      <w:divBdr>
        <w:top w:val="none" w:sz="0" w:space="0" w:color="auto"/>
        <w:left w:val="none" w:sz="0" w:space="0" w:color="auto"/>
        <w:bottom w:val="none" w:sz="0" w:space="0" w:color="auto"/>
        <w:right w:val="none" w:sz="0" w:space="0" w:color="auto"/>
      </w:divBdr>
    </w:div>
    <w:div w:id="1578590714">
      <w:bodyDiv w:val="1"/>
      <w:marLeft w:val="0"/>
      <w:marRight w:val="0"/>
      <w:marTop w:val="0"/>
      <w:marBottom w:val="0"/>
      <w:divBdr>
        <w:top w:val="none" w:sz="0" w:space="0" w:color="auto"/>
        <w:left w:val="none" w:sz="0" w:space="0" w:color="auto"/>
        <w:bottom w:val="none" w:sz="0" w:space="0" w:color="auto"/>
        <w:right w:val="none" w:sz="0" w:space="0" w:color="auto"/>
      </w:divBdr>
    </w:div>
    <w:div w:id="1613515339">
      <w:bodyDiv w:val="1"/>
      <w:marLeft w:val="0"/>
      <w:marRight w:val="0"/>
      <w:marTop w:val="0"/>
      <w:marBottom w:val="0"/>
      <w:divBdr>
        <w:top w:val="none" w:sz="0" w:space="0" w:color="auto"/>
        <w:left w:val="none" w:sz="0" w:space="0" w:color="auto"/>
        <w:bottom w:val="none" w:sz="0" w:space="0" w:color="auto"/>
        <w:right w:val="none" w:sz="0" w:space="0" w:color="auto"/>
      </w:divBdr>
      <w:divsChild>
        <w:div w:id="1424229355">
          <w:marLeft w:val="0"/>
          <w:marRight w:val="0"/>
          <w:marTop w:val="0"/>
          <w:marBottom w:val="0"/>
          <w:divBdr>
            <w:top w:val="none" w:sz="0" w:space="0" w:color="auto"/>
            <w:left w:val="none" w:sz="0" w:space="0" w:color="auto"/>
            <w:bottom w:val="none" w:sz="0" w:space="0" w:color="auto"/>
            <w:right w:val="none" w:sz="0" w:space="0" w:color="auto"/>
          </w:divBdr>
          <w:divsChild>
            <w:div w:id="4554256">
              <w:marLeft w:val="0"/>
              <w:marRight w:val="0"/>
              <w:marTop w:val="0"/>
              <w:marBottom w:val="0"/>
              <w:divBdr>
                <w:top w:val="none" w:sz="0" w:space="0" w:color="auto"/>
                <w:left w:val="none" w:sz="0" w:space="0" w:color="auto"/>
                <w:bottom w:val="none" w:sz="0" w:space="0" w:color="auto"/>
                <w:right w:val="none" w:sz="0" w:space="0" w:color="auto"/>
              </w:divBdr>
              <w:divsChild>
                <w:div w:id="2087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1617">
      <w:bodyDiv w:val="1"/>
      <w:marLeft w:val="0"/>
      <w:marRight w:val="0"/>
      <w:marTop w:val="0"/>
      <w:marBottom w:val="0"/>
      <w:divBdr>
        <w:top w:val="none" w:sz="0" w:space="0" w:color="auto"/>
        <w:left w:val="none" w:sz="0" w:space="0" w:color="auto"/>
        <w:bottom w:val="none" w:sz="0" w:space="0" w:color="auto"/>
        <w:right w:val="none" w:sz="0" w:space="0" w:color="auto"/>
      </w:divBdr>
    </w:div>
    <w:div w:id="1622152696">
      <w:bodyDiv w:val="1"/>
      <w:marLeft w:val="0"/>
      <w:marRight w:val="0"/>
      <w:marTop w:val="0"/>
      <w:marBottom w:val="0"/>
      <w:divBdr>
        <w:top w:val="none" w:sz="0" w:space="0" w:color="auto"/>
        <w:left w:val="none" w:sz="0" w:space="0" w:color="auto"/>
        <w:bottom w:val="none" w:sz="0" w:space="0" w:color="auto"/>
        <w:right w:val="none" w:sz="0" w:space="0" w:color="auto"/>
      </w:divBdr>
    </w:div>
    <w:div w:id="1624119820">
      <w:bodyDiv w:val="1"/>
      <w:marLeft w:val="0"/>
      <w:marRight w:val="0"/>
      <w:marTop w:val="0"/>
      <w:marBottom w:val="0"/>
      <w:divBdr>
        <w:top w:val="none" w:sz="0" w:space="0" w:color="auto"/>
        <w:left w:val="none" w:sz="0" w:space="0" w:color="auto"/>
        <w:bottom w:val="none" w:sz="0" w:space="0" w:color="auto"/>
        <w:right w:val="none" w:sz="0" w:space="0" w:color="auto"/>
      </w:divBdr>
    </w:div>
    <w:div w:id="1645891762">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716545175">
      <w:bodyDiv w:val="1"/>
      <w:marLeft w:val="0"/>
      <w:marRight w:val="0"/>
      <w:marTop w:val="0"/>
      <w:marBottom w:val="0"/>
      <w:divBdr>
        <w:top w:val="none" w:sz="0" w:space="0" w:color="auto"/>
        <w:left w:val="none" w:sz="0" w:space="0" w:color="auto"/>
        <w:bottom w:val="none" w:sz="0" w:space="0" w:color="auto"/>
        <w:right w:val="none" w:sz="0" w:space="0" w:color="auto"/>
      </w:divBdr>
    </w:div>
    <w:div w:id="1730373651">
      <w:bodyDiv w:val="1"/>
      <w:marLeft w:val="0"/>
      <w:marRight w:val="0"/>
      <w:marTop w:val="0"/>
      <w:marBottom w:val="0"/>
      <w:divBdr>
        <w:top w:val="none" w:sz="0" w:space="0" w:color="auto"/>
        <w:left w:val="none" w:sz="0" w:space="0" w:color="auto"/>
        <w:bottom w:val="none" w:sz="0" w:space="0" w:color="auto"/>
        <w:right w:val="none" w:sz="0" w:space="0" w:color="auto"/>
      </w:divBdr>
    </w:div>
    <w:div w:id="1758280471">
      <w:bodyDiv w:val="1"/>
      <w:marLeft w:val="0"/>
      <w:marRight w:val="0"/>
      <w:marTop w:val="0"/>
      <w:marBottom w:val="0"/>
      <w:divBdr>
        <w:top w:val="none" w:sz="0" w:space="0" w:color="auto"/>
        <w:left w:val="none" w:sz="0" w:space="0" w:color="auto"/>
        <w:bottom w:val="none" w:sz="0" w:space="0" w:color="auto"/>
        <w:right w:val="none" w:sz="0" w:space="0" w:color="auto"/>
      </w:divBdr>
      <w:divsChild>
        <w:div w:id="610207971">
          <w:marLeft w:val="0"/>
          <w:marRight w:val="0"/>
          <w:marTop w:val="0"/>
          <w:marBottom w:val="0"/>
          <w:divBdr>
            <w:top w:val="none" w:sz="0" w:space="0" w:color="auto"/>
            <w:left w:val="none" w:sz="0" w:space="0" w:color="auto"/>
            <w:bottom w:val="none" w:sz="0" w:space="0" w:color="auto"/>
            <w:right w:val="none" w:sz="0" w:space="0" w:color="auto"/>
          </w:divBdr>
          <w:divsChild>
            <w:div w:id="1910532615">
              <w:marLeft w:val="0"/>
              <w:marRight w:val="0"/>
              <w:marTop w:val="0"/>
              <w:marBottom w:val="0"/>
              <w:divBdr>
                <w:top w:val="none" w:sz="0" w:space="0" w:color="auto"/>
                <w:left w:val="none" w:sz="0" w:space="0" w:color="auto"/>
                <w:bottom w:val="none" w:sz="0" w:space="0" w:color="auto"/>
                <w:right w:val="none" w:sz="0" w:space="0" w:color="auto"/>
              </w:divBdr>
              <w:divsChild>
                <w:div w:id="1972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2449">
      <w:bodyDiv w:val="1"/>
      <w:marLeft w:val="0"/>
      <w:marRight w:val="0"/>
      <w:marTop w:val="0"/>
      <w:marBottom w:val="0"/>
      <w:divBdr>
        <w:top w:val="none" w:sz="0" w:space="0" w:color="auto"/>
        <w:left w:val="none" w:sz="0" w:space="0" w:color="auto"/>
        <w:bottom w:val="none" w:sz="0" w:space="0" w:color="auto"/>
        <w:right w:val="none" w:sz="0" w:space="0" w:color="auto"/>
      </w:divBdr>
    </w:div>
    <w:div w:id="1825245390">
      <w:bodyDiv w:val="1"/>
      <w:marLeft w:val="0"/>
      <w:marRight w:val="0"/>
      <w:marTop w:val="0"/>
      <w:marBottom w:val="0"/>
      <w:divBdr>
        <w:top w:val="none" w:sz="0" w:space="0" w:color="auto"/>
        <w:left w:val="none" w:sz="0" w:space="0" w:color="auto"/>
        <w:bottom w:val="none" w:sz="0" w:space="0" w:color="auto"/>
        <w:right w:val="none" w:sz="0" w:space="0" w:color="auto"/>
      </w:divBdr>
    </w:div>
    <w:div w:id="1834643170">
      <w:bodyDiv w:val="1"/>
      <w:marLeft w:val="0"/>
      <w:marRight w:val="0"/>
      <w:marTop w:val="0"/>
      <w:marBottom w:val="0"/>
      <w:divBdr>
        <w:top w:val="none" w:sz="0" w:space="0" w:color="auto"/>
        <w:left w:val="none" w:sz="0" w:space="0" w:color="auto"/>
        <w:bottom w:val="none" w:sz="0" w:space="0" w:color="auto"/>
        <w:right w:val="none" w:sz="0" w:space="0" w:color="auto"/>
      </w:divBdr>
      <w:divsChild>
        <w:div w:id="906644671">
          <w:marLeft w:val="0"/>
          <w:marRight w:val="0"/>
          <w:marTop w:val="0"/>
          <w:marBottom w:val="0"/>
          <w:divBdr>
            <w:top w:val="none" w:sz="0" w:space="0" w:color="auto"/>
            <w:left w:val="none" w:sz="0" w:space="0" w:color="auto"/>
            <w:bottom w:val="none" w:sz="0" w:space="0" w:color="auto"/>
            <w:right w:val="none" w:sz="0" w:space="0" w:color="auto"/>
          </w:divBdr>
          <w:divsChild>
            <w:div w:id="1519546250">
              <w:marLeft w:val="0"/>
              <w:marRight w:val="0"/>
              <w:marTop w:val="0"/>
              <w:marBottom w:val="0"/>
              <w:divBdr>
                <w:top w:val="none" w:sz="0" w:space="0" w:color="auto"/>
                <w:left w:val="none" w:sz="0" w:space="0" w:color="auto"/>
                <w:bottom w:val="none" w:sz="0" w:space="0" w:color="auto"/>
                <w:right w:val="none" w:sz="0" w:space="0" w:color="auto"/>
              </w:divBdr>
              <w:divsChild>
                <w:div w:id="377825079">
                  <w:marLeft w:val="0"/>
                  <w:marRight w:val="0"/>
                  <w:marTop w:val="0"/>
                  <w:marBottom w:val="0"/>
                  <w:divBdr>
                    <w:top w:val="none" w:sz="0" w:space="0" w:color="auto"/>
                    <w:left w:val="none" w:sz="0" w:space="0" w:color="auto"/>
                    <w:bottom w:val="none" w:sz="0" w:space="0" w:color="auto"/>
                    <w:right w:val="none" w:sz="0" w:space="0" w:color="auto"/>
                  </w:divBdr>
                </w:div>
                <w:div w:id="2050761962">
                  <w:marLeft w:val="0"/>
                  <w:marRight w:val="0"/>
                  <w:marTop w:val="0"/>
                  <w:marBottom w:val="0"/>
                  <w:divBdr>
                    <w:top w:val="none" w:sz="0" w:space="0" w:color="auto"/>
                    <w:left w:val="none" w:sz="0" w:space="0" w:color="auto"/>
                    <w:bottom w:val="none" w:sz="0" w:space="0" w:color="auto"/>
                    <w:right w:val="none" w:sz="0" w:space="0" w:color="auto"/>
                  </w:divBdr>
                </w:div>
                <w:div w:id="10242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3755">
      <w:bodyDiv w:val="1"/>
      <w:marLeft w:val="0"/>
      <w:marRight w:val="0"/>
      <w:marTop w:val="0"/>
      <w:marBottom w:val="0"/>
      <w:divBdr>
        <w:top w:val="none" w:sz="0" w:space="0" w:color="auto"/>
        <w:left w:val="none" w:sz="0" w:space="0" w:color="auto"/>
        <w:bottom w:val="none" w:sz="0" w:space="0" w:color="auto"/>
        <w:right w:val="none" w:sz="0" w:space="0" w:color="auto"/>
      </w:divBdr>
    </w:div>
    <w:div w:id="1841849908">
      <w:bodyDiv w:val="1"/>
      <w:marLeft w:val="0"/>
      <w:marRight w:val="0"/>
      <w:marTop w:val="0"/>
      <w:marBottom w:val="0"/>
      <w:divBdr>
        <w:top w:val="none" w:sz="0" w:space="0" w:color="auto"/>
        <w:left w:val="none" w:sz="0" w:space="0" w:color="auto"/>
        <w:bottom w:val="none" w:sz="0" w:space="0" w:color="auto"/>
        <w:right w:val="none" w:sz="0" w:space="0" w:color="auto"/>
      </w:divBdr>
    </w:div>
    <w:div w:id="1849372517">
      <w:bodyDiv w:val="1"/>
      <w:marLeft w:val="0"/>
      <w:marRight w:val="0"/>
      <w:marTop w:val="0"/>
      <w:marBottom w:val="0"/>
      <w:divBdr>
        <w:top w:val="none" w:sz="0" w:space="0" w:color="auto"/>
        <w:left w:val="none" w:sz="0" w:space="0" w:color="auto"/>
        <w:bottom w:val="none" w:sz="0" w:space="0" w:color="auto"/>
        <w:right w:val="none" w:sz="0" w:space="0" w:color="auto"/>
      </w:divBdr>
    </w:div>
    <w:div w:id="1887451819">
      <w:bodyDiv w:val="1"/>
      <w:marLeft w:val="0"/>
      <w:marRight w:val="0"/>
      <w:marTop w:val="0"/>
      <w:marBottom w:val="0"/>
      <w:divBdr>
        <w:top w:val="none" w:sz="0" w:space="0" w:color="auto"/>
        <w:left w:val="none" w:sz="0" w:space="0" w:color="auto"/>
        <w:bottom w:val="none" w:sz="0" w:space="0" w:color="auto"/>
        <w:right w:val="none" w:sz="0" w:space="0" w:color="auto"/>
      </w:divBdr>
    </w:div>
    <w:div w:id="1906985809">
      <w:bodyDiv w:val="1"/>
      <w:marLeft w:val="0"/>
      <w:marRight w:val="0"/>
      <w:marTop w:val="0"/>
      <w:marBottom w:val="0"/>
      <w:divBdr>
        <w:top w:val="none" w:sz="0" w:space="0" w:color="auto"/>
        <w:left w:val="none" w:sz="0" w:space="0" w:color="auto"/>
        <w:bottom w:val="none" w:sz="0" w:space="0" w:color="auto"/>
        <w:right w:val="none" w:sz="0" w:space="0" w:color="auto"/>
      </w:divBdr>
    </w:div>
    <w:div w:id="1908564691">
      <w:bodyDiv w:val="1"/>
      <w:marLeft w:val="0"/>
      <w:marRight w:val="0"/>
      <w:marTop w:val="0"/>
      <w:marBottom w:val="0"/>
      <w:divBdr>
        <w:top w:val="none" w:sz="0" w:space="0" w:color="auto"/>
        <w:left w:val="none" w:sz="0" w:space="0" w:color="auto"/>
        <w:bottom w:val="none" w:sz="0" w:space="0" w:color="auto"/>
        <w:right w:val="none" w:sz="0" w:space="0" w:color="auto"/>
      </w:divBdr>
    </w:div>
    <w:div w:id="1928465749">
      <w:bodyDiv w:val="1"/>
      <w:marLeft w:val="0"/>
      <w:marRight w:val="0"/>
      <w:marTop w:val="0"/>
      <w:marBottom w:val="0"/>
      <w:divBdr>
        <w:top w:val="none" w:sz="0" w:space="0" w:color="auto"/>
        <w:left w:val="none" w:sz="0" w:space="0" w:color="auto"/>
        <w:bottom w:val="none" w:sz="0" w:space="0" w:color="auto"/>
        <w:right w:val="none" w:sz="0" w:space="0" w:color="auto"/>
      </w:divBdr>
      <w:divsChild>
        <w:div w:id="188030928">
          <w:marLeft w:val="0"/>
          <w:marRight w:val="0"/>
          <w:marTop w:val="0"/>
          <w:marBottom w:val="0"/>
          <w:divBdr>
            <w:top w:val="none" w:sz="0" w:space="0" w:color="auto"/>
            <w:left w:val="none" w:sz="0" w:space="0" w:color="auto"/>
            <w:bottom w:val="none" w:sz="0" w:space="0" w:color="auto"/>
            <w:right w:val="none" w:sz="0" w:space="0" w:color="auto"/>
          </w:divBdr>
          <w:divsChild>
            <w:div w:id="778914137">
              <w:marLeft w:val="0"/>
              <w:marRight w:val="0"/>
              <w:marTop w:val="0"/>
              <w:marBottom w:val="0"/>
              <w:divBdr>
                <w:top w:val="none" w:sz="0" w:space="0" w:color="auto"/>
                <w:left w:val="none" w:sz="0" w:space="0" w:color="auto"/>
                <w:bottom w:val="none" w:sz="0" w:space="0" w:color="auto"/>
                <w:right w:val="none" w:sz="0" w:space="0" w:color="auto"/>
              </w:divBdr>
              <w:divsChild>
                <w:div w:id="1691758626">
                  <w:marLeft w:val="0"/>
                  <w:marRight w:val="0"/>
                  <w:marTop w:val="0"/>
                  <w:marBottom w:val="0"/>
                  <w:divBdr>
                    <w:top w:val="none" w:sz="0" w:space="0" w:color="auto"/>
                    <w:left w:val="none" w:sz="0" w:space="0" w:color="auto"/>
                    <w:bottom w:val="none" w:sz="0" w:space="0" w:color="auto"/>
                    <w:right w:val="none" w:sz="0" w:space="0" w:color="auto"/>
                  </w:divBdr>
                  <w:divsChild>
                    <w:div w:id="18824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82683">
      <w:bodyDiv w:val="1"/>
      <w:marLeft w:val="0"/>
      <w:marRight w:val="0"/>
      <w:marTop w:val="0"/>
      <w:marBottom w:val="0"/>
      <w:divBdr>
        <w:top w:val="none" w:sz="0" w:space="0" w:color="auto"/>
        <w:left w:val="none" w:sz="0" w:space="0" w:color="auto"/>
        <w:bottom w:val="none" w:sz="0" w:space="0" w:color="auto"/>
        <w:right w:val="none" w:sz="0" w:space="0" w:color="auto"/>
      </w:divBdr>
    </w:div>
    <w:div w:id="1989942755">
      <w:bodyDiv w:val="1"/>
      <w:marLeft w:val="0"/>
      <w:marRight w:val="0"/>
      <w:marTop w:val="0"/>
      <w:marBottom w:val="0"/>
      <w:divBdr>
        <w:top w:val="none" w:sz="0" w:space="0" w:color="auto"/>
        <w:left w:val="none" w:sz="0" w:space="0" w:color="auto"/>
        <w:bottom w:val="none" w:sz="0" w:space="0" w:color="auto"/>
        <w:right w:val="none" w:sz="0" w:space="0" w:color="auto"/>
      </w:divBdr>
    </w:div>
    <w:div w:id="1999840137">
      <w:bodyDiv w:val="1"/>
      <w:marLeft w:val="0"/>
      <w:marRight w:val="0"/>
      <w:marTop w:val="0"/>
      <w:marBottom w:val="0"/>
      <w:divBdr>
        <w:top w:val="none" w:sz="0" w:space="0" w:color="auto"/>
        <w:left w:val="none" w:sz="0" w:space="0" w:color="auto"/>
        <w:bottom w:val="none" w:sz="0" w:space="0" w:color="auto"/>
        <w:right w:val="none" w:sz="0" w:space="0" w:color="auto"/>
      </w:divBdr>
    </w:div>
    <w:div w:id="2036810536">
      <w:bodyDiv w:val="1"/>
      <w:marLeft w:val="0"/>
      <w:marRight w:val="0"/>
      <w:marTop w:val="0"/>
      <w:marBottom w:val="0"/>
      <w:divBdr>
        <w:top w:val="none" w:sz="0" w:space="0" w:color="auto"/>
        <w:left w:val="none" w:sz="0" w:space="0" w:color="auto"/>
        <w:bottom w:val="none" w:sz="0" w:space="0" w:color="auto"/>
        <w:right w:val="none" w:sz="0" w:space="0" w:color="auto"/>
      </w:divBdr>
    </w:div>
    <w:div w:id="2049989013">
      <w:bodyDiv w:val="1"/>
      <w:marLeft w:val="0"/>
      <w:marRight w:val="0"/>
      <w:marTop w:val="0"/>
      <w:marBottom w:val="0"/>
      <w:divBdr>
        <w:top w:val="none" w:sz="0" w:space="0" w:color="auto"/>
        <w:left w:val="none" w:sz="0" w:space="0" w:color="auto"/>
        <w:bottom w:val="none" w:sz="0" w:space="0" w:color="auto"/>
        <w:right w:val="none" w:sz="0" w:space="0" w:color="auto"/>
      </w:divBdr>
      <w:divsChild>
        <w:div w:id="1153374463">
          <w:marLeft w:val="0"/>
          <w:marRight w:val="0"/>
          <w:marTop w:val="0"/>
          <w:marBottom w:val="0"/>
          <w:divBdr>
            <w:top w:val="none" w:sz="0" w:space="0" w:color="auto"/>
            <w:left w:val="none" w:sz="0" w:space="0" w:color="auto"/>
            <w:bottom w:val="none" w:sz="0" w:space="0" w:color="auto"/>
            <w:right w:val="none" w:sz="0" w:space="0" w:color="auto"/>
          </w:divBdr>
        </w:div>
        <w:div w:id="136335897">
          <w:marLeft w:val="0"/>
          <w:marRight w:val="0"/>
          <w:marTop w:val="0"/>
          <w:marBottom w:val="0"/>
          <w:divBdr>
            <w:top w:val="none" w:sz="0" w:space="0" w:color="auto"/>
            <w:left w:val="none" w:sz="0" w:space="0" w:color="auto"/>
            <w:bottom w:val="none" w:sz="0" w:space="0" w:color="auto"/>
            <w:right w:val="none" w:sz="0" w:space="0" w:color="auto"/>
          </w:divBdr>
        </w:div>
        <w:div w:id="675107819">
          <w:marLeft w:val="0"/>
          <w:marRight w:val="0"/>
          <w:marTop w:val="0"/>
          <w:marBottom w:val="0"/>
          <w:divBdr>
            <w:top w:val="none" w:sz="0" w:space="0" w:color="auto"/>
            <w:left w:val="none" w:sz="0" w:space="0" w:color="auto"/>
            <w:bottom w:val="none" w:sz="0" w:space="0" w:color="auto"/>
            <w:right w:val="none" w:sz="0" w:space="0" w:color="auto"/>
          </w:divBdr>
        </w:div>
      </w:divsChild>
    </w:div>
    <w:div w:id="2058116685">
      <w:bodyDiv w:val="1"/>
      <w:marLeft w:val="0"/>
      <w:marRight w:val="0"/>
      <w:marTop w:val="0"/>
      <w:marBottom w:val="0"/>
      <w:divBdr>
        <w:top w:val="none" w:sz="0" w:space="0" w:color="auto"/>
        <w:left w:val="none" w:sz="0" w:space="0" w:color="auto"/>
        <w:bottom w:val="none" w:sz="0" w:space="0" w:color="auto"/>
        <w:right w:val="none" w:sz="0" w:space="0" w:color="auto"/>
      </w:divBdr>
    </w:div>
    <w:div w:id="2094081375">
      <w:bodyDiv w:val="1"/>
      <w:marLeft w:val="0"/>
      <w:marRight w:val="0"/>
      <w:marTop w:val="0"/>
      <w:marBottom w:val="0"/>
      <w:divBdr>
        <w:top w:val="none" w:sz="0" w:space="0" w:color="auto"/>
        <w:left w:val="none" w:sz="0" w:space="0" w:color="auto"/>
        <w:bottom w:val="none" w:sz="0" w:space="0" w:color="auto"/>
        <w:right w:val="none" w:sz="0" w:space="0" w:color="auto"/>
      </w:divBdr>
    </w:div>
    <w:div w:id="2113159981">
      <w:bodyDiv w:val="1"/>
      <w:marLeft w:val="0"/>
      <w:marRight w:val="0"/>
      <w:marTop w:val="0"/>
      <w:marBottom w:val="0"/>
      <w:divBdr>
        <w:top w:val="none" w:sz="0" w:space="0" w:color="auto"/>
        <w:left w:val="none" w:sz="0" w:space="0" w:color="auto"/>
        <w:bottom w:val="none" w:sz="0" w:space="0" w:color="auto"/>
        <w:right w:val="none" w:sz="0" w:space="0" w:color="auto"/>
      </w:divBdr>
    </w:div>
    <w:div w:id="2130003435">
      <w:bodyDiv w:val="1"/>
      <w:marLeft w:val="0"/>
      <w:marRight w:val="0"/>
      <w:marTop w:val="0"/>
      <w:marBottom w:val="0"/>
      <w:divBdr>
        <w:top w:val="none" w:sz="0" w:space="0" w:color="auto"/>
        <w:left w:val="none" w:sz="0" w:space="0" w:color="auto"/>
        <w:bottom w:val="none" w:sz="0" w:space="0" w:color="auto"/>
        <w:right w:val="none" w:sz="0" w:space="0" w:color="auto"/>
      </w:divBdr>
      <w:divsChild>
        <w:div w:id="870528864">
          <w:marLeft w:val="0"/>
          <w:marRight w:val="0"/>
          <w:marTop w:val="0"/>
          <w:marBottom w:val="0"/>
          <w:divBdr>
            <w:top w:val="none" w:sz="0" w:space="0" w:color="auto"/>
            <w:left w:val="none" w:sz="0" w:space="0" w:color="auto"/>
            <w:bottom w:val="none" w:sz="0" w:space="0" w:color="auto"/>
            <w:right w:val="none" w:sz="0" w:space="0" w:color="auto"/>
          </w:divBdr>
          <w:divsChild>
            <w:div w:id="1180854934">
              <w:marLeft w:val="0"/>
              <w:marRight w:val="0"/>
              <w:marTop w:val="0"/>
              <w:marBottom w:val="0"/>
              <w:divBdr>
                <w:top w:val="none" w:sz="0" w:space="0" w:color="auto"/>
                <w:left w:val="none" w:sz="0" w:space="0" w:color="auto"/>
                <w:bottom w:val="none" w:sz="0" w:space="0" w:color="auto"/>
                <w:right w:val="none" w:sz="0" w:space="0" w:color="auto"/>
              </w:divBdr>
              <w:divsChild>
                <w:div w:id="14984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3596">
      <w:bodyDiv w:val="1"/>
      <w:marLeft w:val="0"/>
      <w:marRight w:val="0"/>
      <w:marTop w:val="0"/>
      <w:marBottom w:val="0"/>
      <w:divBdr>
        <w:top w:val="none" w:sz="0" w:space="0" w:color="auto"/>
        <w:left w:val="none" w:sz="0" w:space="0" w:color="auto"/>
        <w:bottom w:val="none" w:sz="0" w:space="0" w:color="auto"/>
        <w:right w:val="none" w:sz="0" w:space="0" w:color="auto"/>
      </w:divBdr>
    </w:div>
    <w:div w:id="2137749403">
      <w:bodyDiv w:val="1"/>
      <w:marLeft w:val="0"/>
      <w:marRight w:val="0"/>
      <w:marTop w:val="0"/>
      <w:marBottom w:val="0"/>
      <w:divBdr>
        <w:top w:val="none" w:sz="0" w:space="0" w:color="auto"/>
        <w:left w:val="none" w:sz="0" w:space="0" w:color="auto"/>
        <w:bottom w:val="none" w:sz="0" w:space="0" w:color="auto"/>
        <w:right w:val="none" w:sz="0" w:space="0" w:color="auto"/>
      </w:divBdr>
    </w:div>
    <w:div w:id="2141999153">
      <w:bodyDiv w:val="1"/>
      <w:marLeft w:val="0"/>
      <w:marRight w:val="0"/>
      <w:marTop w:val="0"/>
      <w:marBottom w:val="0"/>
      <w:divBdr>
        <w:top w:val="none" w:sz="0" w:space="0" w:color="auto"/>
        <w:left w:val="none" w:sz="0" w:space="0" w:color="auto"/>
        <w:bottom w:val="none" w:sz="0" w:space="0" w:color="auto"/>
        <w:right w:val="none" w:sz="0" w:space="0" w:color="auto"/>
      </w:divBdr>
    </w:div>
    <w:div w:id="2145004864">
      <w:bodyDiv w:val="1"/>
      <w:marLeft w:val="0"/>
      <w:marRight w:val="0"/>
      <w:marTop w:val="0"/>
      <w:marBottom w:val="0"/>
      <w:divBdr>
        <w:top w:val="none" w:sz="0" w:space="0" w:color="auto"/>
        <w:left w:val="none" w:sz="0" w:space="0" w:color="auto"/>
        <w:bottom w:val="none" w:sz="0" w:space="0" w:color="auto"/>
        <w:right w:val="none" w:sz="0" w:space="0" w:color="auto"/>
      </w:divBdr>
      <w:divsChild>
        <w:div w:id="336806176">
          <w:marLeft w:val="0"/>
          <w:marRight w:val="0"/>
          <w:marTop w:val="0"/>
          <w:marBottom w:val="0"/>
          <w:divBdr>
            <w:top w:val="none" w:sz="0" w:space="0" w:color="auto"/>
            <w:left w:val="none" w:sz="0" w:space="0" w:color="auto"/>
            <w:bottom w:val="none" w:sz="0" w:space="0" w:color="auto"/>
            <w:right w:val="none" w:sz="0" w:space="0" w:color="auto"/>
          </w:divBdr>
          <w:divsChild>
            <w:div w:id="1902133943">
              <w:marLeft w:val="0"/>
              <w:marRight w:val="0"/>
              <w:marTop w:val="0"/>
              <w:marBottom w:val="0"/>
              <w:divBdr>
                <w:top w:val="none" w:sz="0" w:space="0" w:color="auto"/>
                <w:left w:val="none" w:sz="0" w:space="0" w:color="auto"/>
                <w:bottom w:val="none" w:sz="0" w:space="0" w:color="auto"/>
                <w:right w:val="none" w:sz="0" w:space="0" w:color="auto"/>
              </w:divBdr>
              <w:divsChild>
                <w:div w:id="3469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amanetwork.com/journals/jamainternalmedicine/article-abstract/26473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manetwork.com/journals/jamainternalmedicine/article-abstract/264677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manetwork.com/journals/jamainternalmedicine/article-abstract/2643350" TargetMode="External"/><Relationship Id="rId5" Type="http://schemas.openxmlformats.org/officeDocument/2006/relationships/webSettings" Target="webSettings.xml"/><Relationship Id="rId15" Type="http://schemas.openxmlformats.org/officeDocument/2006/relationships/hyperlink" Target="https://bjgp.org/content/69/678/4/tab-pdf" TargetMode="External"/><Relationship Id="rId10" Type="http://schemas.openxmlformats.org/officeDocument/2006/relationships/hyperlink" Target="https://doi.org/10.1080/20502877.2017.13148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11/hex.12628" TargetMode="External"/><Relationship Id="rId14" Type="http://schemas.openxmlformats.org/officeDocument/2006/relationships/hyperlink" Target="http://jamanetwork.com/journals/jamainternalmedicine/issue/1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EE06-3AB3-9844-BF37-B474C71A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5035</Words>
  <Characters>28703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Cragg</dc:creator>
  <cp:keywords/>
  <dc:description/>
  <cp:lastModifiedBy>Liza Cragg</cp:lastModifiedBy>
  <cp:revision>35</cp:revision>
  <dcterms:created xsi:type="dcterms:W3CDTF">2017-09-15T12:36:00Z</dcterms:created>
  <dcterms:modified xsi:type="dcterms:W3CDTF">2019-01-24T09:01:00Z</dcterms:modified>
</cp:coreProperties>
</file>